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E4FA9B" w14:textId="2C6AC34F" w:rsidR="00C67BB4" w:rsidRPr="00C67BB4" w:rsidRDefault="00C67BB4" w:rsidP="00C67BB4">
      <w:pPr>
        <w:spacing w:line="276" w:lineRule="auto"/>
        <w:ind w:left="6372" w:firstLine="708"/>
        <w:jc w:val="center"/>
        <w:rPr>
          <w:rFonts w:ascii="Arial" w:hAnsi="Arial" w:cs="Arial"/>
          <w:bCs/>
          <w:sz w:val="22"/>
          <w:szCs w:val="22"/>
        </w:rPr>
      </w:pPr>
      <w:r w:rsidRPr="00C67BB4">
        <w:rPr>
          <w:rFonts w:ascii="Arial" w:hAnsi="Arial" w:cs="Arial"/>
          <w:bCs/>
          <w:sz w:val="22"/>
          <w:szCs w:val="22"/>
        </w:rPr>
        <w:t>Załącznik nr 3</w:t>
      </w:r>
    </w:p>
    <w:p w14:paraId="49CD4448" w14:textId="77777777" w:rsidR="00C67BB4" w:rsidRDefault="00C67BB4" w:rsidP="009963D1">
      <w:pPr>
        <w:spacing w:line="276" w:lineRule="auto"/>
        <w:jc w:val="center"/>
        <w:rPr>
          <w:rFonts w:ascii="Arial" w:hAnsi="Arial" w:cs="Arial"/>
          <w:b/>
          <w:sz w:val="22"/>
          <w:szCs w:val="22"/>
        </w:rPr>
      </w:pPr>
    </w:p>
    <w:p w14:paraId="720F9CBE" w14:textId="16D378C8" w:rsidR="009963D1" w:rsidRPr="007F14A0" w:rsidRDefault="009963D1" w:rsidP="009963D1">
      <w:pPr>
        <w:spacing w:line="276" w:lineRule="auto"/>
        <w:jc w:val="center"/>
        <w:rPr>
          <w:rFonts w:ascii="Arial" w:hAnsi="Arial" w:cs="Arial"/>
          <w:b/>
          <w:sz w:val="22"/>
          <w:szCs w:val="22"/>
        </w:rPr>
      </w:pPr>
      <w:r w:rsidRPr="007F14A0">
        <w:rPr>
          <w:rFonts w:ascii="Arial" w:hAnsi="Arial" w:cs="Arial"/>
          <w:b/>
          <w:sz w:val="22"/>
          <w:szCs w:val="22"/>
        </w:rPr>
        <w:t>ISTOTNE ZAPISY ZLECENIA</w:t>
      </w:r>
    </w:p>
    <w:p w14:paraId="6A8E5995" w14:textId="77777777" w:rsidR="009963D1" w:rsidRDefault="009963D1" w:rsidP="009963D1">
      <w:pPr>
        <w:pStyle w:val="Akapitzlist"/>
        <w:spacing w:before="120" w:line="276" w:lineRule="auto"/>
        <w:ind w:left="283"/>
        <w:contextualSpacing w:val="0"/>
        <w:jc w:val="both"/>
        <w:rPr>
          <w:rFonts w:ascii="Arial" w:hAnsi="Arial" w:cs="Arial"/>
          <w:sz w:val="22"/>
          <w:szCs w:val="22"/>
        </w:rPr>
      </w:pPr>
    </w:p>
    <w:p w14:paraId="5A4881B4" w14:textId="7B6B9DB6" w:rsidR="009C44DE" w:rsidRDefault="009C44DE" w:rsidP="009C44DE">
      <w:pPr>
        <w:pStyle w:val="Akapitzlist"/>
        <w:numPr>
          <w:ilvl w:val="0"/>
          <w:numId w:val="1"/>
        </w:numPr>
        <w:spacing w:before="120" w:line="276" w:lineRule="auto"/>
        <w:ind w:left="283" w:hanging="283"/>
        <w:contextualSpacing w:val="0"/>
        <w:jc w:val="both"/>
        <w:rPr>
          <w:rFonts w:ascii="Arial" w:hAnsi="Arial" w:cs="Arial"/>
          <w:sz w:val="22"/>
          <w:szCs w:val="22"/>
        </w:rPr>
      </w:pPr>
      <w:r w:rsidRPr="007F14A0">
        <w:rPr>
          <w:rFonts w:ascii="Arial" w:hAnsi="Arial" w:cs="Arial"/>
          <w:sz w:val="22"/>
          <w:szCs w:val="22"/>
        </w:rPr>
        <w:t xml:space="preserve">Na mocy niniejszego Zlecenia Wykonawca zobowiązuje się do wykonania usługi na warunkach określonych w niniejszym Zleceniu oraz zgodnie z Ogólnymi Warunkami Świadczenia usług i Robót Budowlanych w TAURON Wytwarzanie S.A. zwanymi dalej OWU udostępnionymi Wykonawcy na </w:t>
      </w:r>
      <w:r w:rsidRPr="007E5A59">
        <w:rPr>
          <w:rFonts w:ascii="Arial" w:hAnsi="Arial" w:cs="Arial"/>
          <w:iCs/>
          <w:sz w:val="22"/>
          <w:szCs w:val="22"/>
        </w:rPr>
        <w:t xml:space="preserve">Platformie Zakupowej Grupy TAURON, w sekcji: </w:t>
      </w:r>
      <w:r w:rsidRPr="007E5A59">
        <w:rPr>
          <w:rFonts w:ascii="Arial" w:hAnsi="Arial" w:cs="Arial"/>
          <w:bCs/>
          <w:sz w:val="22"/>
          <w:szCs w:val="22"/>
        </w:rPr>
        <w:t>Intranet / Regulaminy i instrukcje (baza wiedzy) / Dokumenty opublikowane w strefie publicznej / Dokumenty spółek Grupy TAURON – wsparcie zakupów / TAURON Wytwarzanie S.A. Link do dokumentów w SWOZ</w:t>
      </w:r>
      <w:r w:rsidRPr="007F14A0">
        <w:rPr>
          <w:rFonts w:ascii="Arial" w:hAnsi="Arial" w:cs="Arial"/>
          <w:sz w:val="22"/>
          <w:szCs w:val="22"/>
        </w:rPr>
        <w:t xml:space="preserve">: </w:t>
      </w:r>
    </w:p>
    <w:p w14:paraId="2AA4C7FC" w14:textId="77777777" w:rsidR="009C44DE" w:rsidRPr="00F92465" w:rsidRDefault="009C44DE" w:rsidP="009C44DE">
      <w:pPr>
        <w:pStyle w:val="Akapitzlist"/>
        <w:spacing w:before="120" w:line="276" w:lineRule="auto"/>
        <w:ind w:left="283"/>
        <w:contextualSpacing w:val="0"/>
        <w:jc w:val="both"/>
        <w:rPr>
          <w:rFonts w:ascii="Arial" w:hAnsi="Arial" w:cs="Arial"/>
          <w:sz w:val="22"/>
          <w:szCs w:val="22"/>
        </w:rPr>
      </w:pPr>
      <w:hyperlink r:id="rId8" w:history="1">
        <w:r w:rsidRPr="00F92465">
          <w:rPr>
            <w:rFonts w:ascii="Arial" w:eastAsia="Calibri" w:hAnsi="Arial" w:cs="Arial"/>
            <w:color w:val="0000FF"/>
            <w:sz w:val="22"/>
            <w:szCs w:val="22"/>
            <w:u w:val="single"/>
            <w:lang w:eastAsia="en-US"/>
          </w:rPr>
          <w:t>https://swoz.tauron.pl/platform/application?MP_action=publicFilesList&amp;folder=000f00000000&amp;MP_module=main</w:t>
        </w:r>
      </w:hyperlink>
    </w:p>
    <w:p w14:paraId="0E98D01D" w14:textId="0B4D4B8B" w:rsidR="009C44DE" w:rsidRPr="007F14A0" w:rsidRDefault="009C44DE" w:rsidP="009C44DE">
      <w:pPr>
        <w:pStyle w:val="Akapitzlist"/>
        <w:numPr>
          <w:ilvl w:val="0"/>
          <w:numId w:val="1"/>
        </w:numPr>
        <w:spacing w:before="120" w:line="276" w:lineRule="auto"/>
        <w:ind w:left="283" w:hanging="283"/>
        <w:contextualSpacing w:val="0"/>
        <w:jc w:val="both"/>
        <w:rPr>
          <w:rFonts w:ascii="Arial" w:hAnsi="Arial" w:cs="Arial"/>
          <w:sz w:val="22"/>
          <w:szCs w:val="22"/>
        </w:rPr>
      </w:pPr>
      <w:r w:rsidRPr="007F14A0">
        <w:rPr>
          <w:rFonts w:ascii="Arial" w:hAnsi="Arial" w:cs="Arial"/>
          <w:sz w:val="22"/>
          <w:szCs w:val="22"/>
        </w:rPr>
        <w:t>Opis Przedmiotu Zlecenia, który ma zostać wykonany w ramach niniejszego Zlecenia, w</w:t>
      </w:r>
      <w:r>
        <w:rPr>
          <w:rFonts w:ascii="Arial" w:hAnsi="Arial" w:cs="Arial"/>
          <w:sz w:val="22"/>
          <w:szCs w:val="22"/>
        </w:rPr>
        <w:t> </w:t>
      </w:r>
      <w:r w:rsidRPr="007F14A0">
        <w:rPr>
          <w:rFonts w:ascii="Arial" w:hAnsi="Arial" w:cs="Arial"/>
          <w:sz w:val="22"/>
          <w:szCs w:val="22"/>
        </w:rPr>
        <w:t xml:space="preserve">tym szczegółowy zakres prac został określony w </w:t>
      </w:r>
      <w:r w:rsidRPr="007F14A0">
        <w:rPr>
          <w:rFonts w:ascii="Arial" w:hAnsi="Arial" w:cs="Arial"/>
          <w:b/>
          <w:sz w:val="22"/>
          <w:szCs w:val="22"/>
        </w:rPr>
        <w:t xml:space="preserve">Załączniku nr </w:t>
      </w:r>
      <w:r w:rsidR="009963D1">
        <w:rPr>
          <w:rFonts w:ascii="Arial" w:hAnsi="Arial" w:cs="Arial"/>
          <w:b/>
          <w:sz w:val="22"/>
          <w:szCs w:val="22"/>
        </w:rPr>
        <w:t>1</w:t>
      </w:r>
      <w:r w:rsidRPr="007F14A0">
        <w:rPr>
          <w:rFonts w:ascii="Arial" w:hAnsi="Arial" w:cs="Arial"/>
          <w:b/>
          <w:sz w:val="22"/>
          <w:szCs w:val="22"/>
        </w:rPr>
        <w:t xml:space="preserve"> do Istotnych Zapisów Zlecenia</w:t>
      </w:r>
      <w:r w:rsidRPr="007F14A0">
        <w:rPr>
          <w:rFonts w:ascii="Arial" w:hAnsi="Arial" w:cs="Arial"/>
          <w:sz w:val="22"/>
          <w:szCs w:val="22"/>
        </w:rPr>
        <w:t>.</w:t>
      </w:r>
    </w:p>
    <w:p w14:paraId="1774998B" w14:textId="77777777" w:rsidR="009C44DE" w:rsidRPr="007F14A0" w:rsidRDefault="009C44DE" w:rsidP="009C44DE">
      <w:pPr>
        <w:pStyle w:val="Akapitzlist"/>
        <w:numPr>
          <w:ilvl w:val="0"/>
          <w:numId w:val="1"/>
        </w:numPr>
        <w:spacing w:before="120" w:line="276" w:lineRule="auto"/>
        <w:ind w:left="283" w:hanging="283"/>
        <w:contextualSpacing w:val="0"/>
        <w:jc w:val="both"/>
        <w:rPr>
          <w:rFonts w:ascii="Arial" w:hAnsi="Arial" w:cs="Arial"/>
          <w:sz w:val="22"/>
          <w:szCs w:val="22"/>
        </w:rPr>
      </w:pPr>
      <w:r w:rsidRPr="007F14A0">
        <w:rPr>
          <w:rFonts w:ascii="Arial" w:hAnsi="Arial" w:cs="Arial"/>
          <w:sz w:val="22"/>
          <w:szCs w:val="22"/>
        </w:rPr>
        <w:t>Przedmiot Zlecenia zostanie zrealizowany w terminie</w:t>
      </w:r>
      <w:r>
        <w:rPr>
          <w:rFonts w:ascii="Arial" w:hAnsi="Arial" w:cs="Arial"/>
          <w:sz w:val="22"/>
          <w:szCs w:val="22"/>
        </w:rPr>
        <w:t>:</w:t>
      </w:r>
      <w:r w:rsidRPr="007F14A0">
        <w:rPr>
          <w:rFonts w:ascii="Arial" w:hAnsi="Arial" w:cs="Arial"/>
          <w:sz w:val="22"/>
          <w:szCs w:val="22"/>
        </w:rPr>
        <w:t xml:space="preserve"> </w:t>
      </w:r>
      <w:bookmarkStart w:id="0" w:name="_Hlk219356577"/>
      <w:r>
        <w:rPr>
          <w:rFonts w:ascii="Arial" w:hAnsi="Arial" w:cs="Arial"/>
          <w:b/>
          <w:bCs/>
          <w:color w:val="000000"/>
          <w:sz w:val="22"/>
          <w:szCs w:val="22"/>
        </w:rPr>
        <w:t xml:space="preserve">od daty </w:t>
      </w:r>
      <w:bookmarkEnd w:id="0"/>
      <w:r>
        <w:rPr>
          <w:rFonts w:ascii="Arial" w:hAnsi="Arial" w:cs="Arial"/>
          <w:b/>
          <w:bCs/>
          <w:color w:val="000000"/>
          <w:sz w:val="22"/>
          <w:szCs w:val="22"/>
        </w:rPr>
        <w:t>udzielenia zamówienia do 31.12.2026 r.</w:t>
      </w:r>
    </w:p>
    <w:p w14:paraId="6F331507" w14:textId="6C8DF91E" w:rsidR="009C44DE" w:rsidRDefault="009C44DE" w:rsidP="009C44DE">
      <w:pPr>
        <w:pStyle w:val="Akapitzlist"/>
        <w:numPr>
          <w:ilvl w:val="0"/>
          <w:numId w:val="1"/>
        </w:numPr>
        <w:spacing w:before="120" w:line="276" w:lineRule="auto"/>
        <w:ind w:left="284" w:hanging="284"/>
        <w:contextualSpacing w:val="0"/>
        <w:jc w:val="both"/>
        <w:rPr>
          <w:rFonts w:ascii="Arial" w:hAnsi="Arial" w:cs="Arial"/>
          <w:bCs/>
          <w:iCs/>
          <w:color w:val="000000"/>
          <w:sz w:val="22"/>
          <w:szCs w:val="22"/>
        </w:rPr>
      </w:pPr>
      <w:r w:rsidRPr="007F14A0">
        <w:rPr>
          <w:rFonts w:ascii="Arial" w:hAnsi="Arial" w:cs="Arial"/>
          <w:sz w:val="22"/>
          <w:szCs w:val="22"/>
        </w:rPr>
        <w:t xml:space="preserve">Przedmiot Zlecenia zostanie zrealizowany </w:t>
      </w:r>
      <w:r w:rsidRPr="009C44DE">
        <w:rPr>
          <w:rFonts w:ascii="Arial" w:hAnsi="Arial" w:cs="Arial"/>
          <w:sz w:val="22"/>
          <w:szCs w:val="22"/>
        </w:rPr>
        <w:t>w TAURON Wytwarzanie Spółka Akcyjna - Elektrownia Stalowa Wola w Stalowej Woli</w:t>
      </w:r>
      <w:r w:rsidRPr="009C44DE">
        <w:rPr>
          <w:rFonts w:ascii="Arial" w:hAnsi="Arial" w:cs="Arial"/>
          <w:bCs/>
          <w:iCs/>
          <w:color w:val="000000"/>
          <w:sz w:val="22"/>
          <w:szCs w:val="22"/>
        </w:rPr>
        <w:t>.</w:t>
      </w:r>
    </w:p>
    <w:p w14:paraId="4C98ADE4" w14:textId="0A7473E3" w:rsidR="009C44DE" w:rsidRPr="00F92465" w:rsidRDefault="009C44DE" w:rsidP="009C44DE">
      <w:pPr>
        <w:pStyle w:val="Akapitzlist"/>
        <w:numPr>
          <w:ilvl w:val="0"/>
          <w:numId w:val="1"/>
        </w:numPr>
        <w:spacing w:before="120" w:line="276" w:lineRule="auto"/>
        <w:ind w:left="284" w:hanging="284"/>
        <w:contextualSpacing w:val="0"/>
        <w:jc w:val="both"/>
        <w:rPr>
          <w:rFonts w:ascii="Arial" w:hAnsi="Arial" w:cs="Arial"/>
          <w:bCs/>
          <w:iCs/>
          <w:color w:val="000000"/>
          <w:sz w:val="22"/>
          <w:szCs w:val="22"/>
        </w:rPr>
      </w:pPr>
      <w:r w:rsidRPr="00F92465">
        <w:rPr>
          <w:rFonts w:ascii="Arial" w:hAnsi="Arial" w:cs="Arial"/>
          <w:sz w:val="22"/>
          <w:szCs w:val="22"/>
        </w:rPr>
        <w:t xml:space="preserve">Prace wykonywane będą w dni robocze tj. od poniedziałku do soboty na zmianie I </w:t>
      </w:r>
      <w:proofErr w:type="spellStart"/>
      <w:r w:rsidRPr="00F92465">
        <w:rPr>
          <w:rFonts w:ascii="Arial" w:hAnsi="Arial" w:cs="Arial"/>
          <w:sz w:val="22"/>
          <w:szCs w:val="22"/>
        </w:rPr>
        <w:t>i</w:t>
      </w:r>
      <w:proofErr w:type="spellEnd"/>
      <w:r w:rsidRPr="00F92465">
        <w:rPr>
          <w:rFonts w:ascii="Arial" w:hAnsi="Arial" w:cs="Arial"/>
          <w:sz w:val="22"/>
          <w:szCs w:val="22"/>
        </w:rPr>
        <w:t xml:space="preserve"> II zgodnie z potrzebami Zamawiającego.</w:t>
      </w:r>
    </w:p>
    <w:p w14:paraId="68159949" w14:textId="34AE9F85" w:rsidR="009C44DE" w:rsidRPr="00F92465" w:rsidRDefault="009C44DE" w:rsidP="009C44DE">
      <w:pPr>
        <w:pStyle w:val="Akapitzlist"/>
        <w:numPr>
          <w:ilvl w:val="0"/>
          <w:numId w:val="1"/>
        </w:numPr>
        <w:spacing w:before="120" w:line="276" w:lineRule="auto"/>
        <w:ind w:left="284" w:hanging="284"/>
        <w:contextualSpacing w:val="0"/>
        <w:jc w:val="both"/>
        <w:rPr>
          <w:rFonts w:ascii="Arial" w:hAnsi="Arial" w:cs="Arial"/>
          <w:bCs/>
          <w:iCs/>
          <w:color w:val="000000"/>
          <w:sz w:val="22"/>
          <w:szCs w:val="22"/>
        </w:rPr>
      </w:pPr>
      <w:r w:rsidRPr="00F92465">
        <w:rPr>
          <w:rFonts w:ascii="Arial" w:hAnsi="Arial" w:cs="Arial"/>
          <w:sz w:val="22"/>
          <w:szCs w:val="22"/>
        </w:rPr>
        <w:t>Zamawiający zobowiązuje się do każdorazowego zgłaszania Wykonawcy na kontakt podany w Zamówieniu, o konieczności przystąpienia do wykonywania prac serwisowych wraz z określeniem zakresu tych prac i terminu ich wykonania.</w:t>
      </w:r>
    </w:p>
    <w:p w14:paraId="15BA9BD7" w14:textId="655363CD" w:rsidR="009C44DE" w:rsidRPr="00F92465" w:rsidRDefault="009C44DE" w:rsidP="009C44DE">
      <w:pPr>
        <w:pStyle w:val="Akapitzlist"/>
        <w:numPr>
          <w:ilvl w:val="0"/>
          <w:numId w:val="1"/>
        </w:numPr>
        <w:spacing w:before="120" w:line="276" w:lineRule="auto"/>
        <w:ind w:left="284" w:hanging="284"/>
        <w:contextualSpacing w:val="0"/>
        <w:jc w:val="both"/>
        <w:rPr>
          <w:rFonts w:ascii="Arial" w:hAnsi="Arial" w:cs="Arial"/>
          <w:sz w:val="22"/>
          <w:szCs w:val="22"/>
        </w:rPr>
      </w:pPr>
      <w:r w:rsidRPr="00F92465">
        <w:rPr>
          <w:rFonts w:ascii="Arial" w:hAnsi="Arial" w:cs="Arial"/>
          <w:sz w:val="22"/>
          <w:szCs w:val="22"/>
        </w:rPr>
        <w:t>Za zgłoszenie Strony przyjmują równorzędnie: telefon, pocztę elektroniczną, przekazanie informacji na formularzu z systemu informatycznego Zamawiającego.</w:t>
      </w:r>
    </w:p>
    <w:p w14:paraId="3ED58DAC" w14:textId="392FE55D" w:rsidR="009C44DE" w:rsidRPr="00F92465" w:rsidRDefault="00451060" w:rsidP="009C44DE">
      <w:pPr>
        <w:pStyle w:val="Akapitzlist"/>
        <w:numPr>
          <w:ilvl w:val="0"/>
          <w:numId w:val="1"/>
        </w:numPr>
        <w:spacing w:before="120" w:line="276" w:lineRule="auto"/>
        <w:ind w:left="284" w:hanging="284"/>
        <w:contextualSpacing w:val="0"/>
        <w:jc w:val="both"/>
        <w:rPr>
          <w:rFonts w:ascii="Arial" w:hAnsi="Arial" w:cs="Arial"/>
          <w:sz w:val="22"/>
          <w:szCs w:val="22"/>
        </w:rPr>
      </w:pPr>
      <w:r w:rsidRPr="00451060">
        <w:rPr>
          <w:rFonts w:ascii="Arial" w:hAnsi="Arial" w:cs="Arial"/>
          <w:sz w:val="22"/>
          <w:szCs w:val="22"/>
        </w:rPr>
        <w:t>Czas przystąpienia do usuwania awarii i usterek limitujących pracę urządzeń i instalacji – 12h</w:t>
      </w:r>
      <w:r w:rsidR="009C44DE" w:rsidRPr="00F92465">
        <w:rPr>
          <w:rFonts w:ascii="Arial" w:hAnsi="Arial" w:cs="Arial"/>
          <w:sz w:val="22"/>
          <w:szCs w:val="22"/>
        </w:rPr>
        <w:t>.</w:t>
      </w:r>
    </w:p>
    <w:p w14:paraId="791DDB0C" w14:textId="15ECA393" w:rsidR="009C44DE" w:rsidRPr="00F92465" w:rsidRDefault="00451060" w:rsidP="009C44DE">
      <w:pPr>
        <w:pStyle w:val="Akapitzlist"/>
        <w:numPr>
          <w:ilvl w:val="0"/>
          <w:numId w:val="1"/>
        </w:numPr>
        <w:spacing w:before="120" w:line="276" w:lineRule="auto"/>
        <w:ind w:left="284" w:hanging="284"/>
        <w:contextualSpacing w:val="0"/>
        <w:jc w:val="both"/>
        <w:rPr>
          <w:rFonts w:ascii="Arial" w:hAnsi="Arial" w:cs="Arial"/>
          <w:sz w:val="22"/>
          <w:szCs w:val="22"/>
        </w:rPr>
      </w:pPr>
      <w:r w:rsidRPr="00451060">
        <w:rPr>
          <w:rFonts w:ascii="Arial" w:eastAsia="Calibri" w:hAnsi="Arial" w:cs="Arial"/>
          <w:sz w:val="22"/>
          <w:szCs w:val="22"/>
        </w:rPr>
        <w:t>W przypadku konieczności wykonania usunięcia usterki urządzenia w wyniku którego w urządzeniu zostały zamknięte osoby, Wykonawca zapewni gotowość do podjęcia pracy w jak najkrótszym czasie, przy czym maksymalny czas na zorganizowanie zespołu pracowników i przystąpienie do pracy nie może być dłuższy niż 4 godziny od momentu usterki.</w:t>
      </w:r>
    </w:p>
    <w:p w14:paraId="76ABFB53" w14:textId="6E3CF8AA" w:rsidR="009C44DE" w:rsidRPr="00F92465" w:rsidRDefault="009C44DE" w:rsidP="009C44DE">
      <w:pPr>
        <w:pStyle w:val="Akapitzlist"/>
        <w:numPr>
          <w:ilvl w:val="0"/>
          <w:numId w:val="1"/>
        </w:numPr>
        <w:spacing w:before="120" w:line="276" w:lineRule="auto"/>
        <w:ind w:left="284" w:hanging="426"/>
        <w:contextualSpacing w:val="0"/>
        <w:jc w:val="both"/>
        <w:rPr>
          <w:rFonts w:ascii="Arial" w:hAnsi="Arial" w:cs="Arial"/>
          <w:sz w:val="22"/>
          <w:szCs w:val="22"/>
        </w:rPr>
      </w:pPr>
      <w:r w:rsidRPr="00F92465">
        <w:rPr>
          <w:rFonts w:ascii="Arial" w:hAnsi="Arial" w:cs="Arial"/>
          <w:sz w:val="22"/>
          <w:szCs w:val="22"/>
        </w:rPr>
        <w:t>Przez czas przystąpienia do realizacji usług objętych Przedmiotem Zamówienia należy rozumieć czas od momentu zgłoszenia Wykonawcy przez Zamawiającego konieczności wykonania prac, do momentu pojawienia się grupy serwisowej Wykonawcy gotowej do przyjęcia (odbioru) od Zamawiającego Polecenia wykonania pracy lub Zezwolenia na pracę.</w:t>
      </w:r>
    </w:p>
    <w:p w14:paraId="3BA23B66" w14:textId="77777777" w:rsidR="009C44DE" w:rsidRPr="00F92465" w:rsidRDefault="009C44DE" w:rsidP="009C44DE">
      <w:pPr>
        <w:pStyle w:val="Akapitzlist"/>
        <w:numPr>
          <w:ilvl w:val="0"/>
          <w:numId w:val="1"/>
        </w:numPr>
        <w:spacing w:before="120" w:line="276" w:lineRule="auto"/>
        <w:ind w:left="284" w:hanging="426"/>
        <w:contextualSpacing w:val="0"/>
        <w:jc w:val="both"/>
        <w:rPr>
          <w:rFonts w:ascii="Arial" w:hAnsi="Arial" w:cs="Arial"/>
          <w:sz w:val="22"/>
          <w:szCs w:val="22"/>
        </w:rPr>
      </w:pPr>
      <w:r w:rsidRPr="00F92465">
        <w:rPr>
          <w:rFonts w:ascii="Arial" w:hAnsi="Arial" w:cs="Arial"/>
          <w:sz w:val="22"/>
          <w:szCs w:val="22"/>
        </w:rPr>
        <w:t xml:space="preserve">Zamawiający w celu rozliczania realizowanych prac generuje w systemie informatycznym Zlecenie/Zlecenia Robocze oraz prowadzi ewidencję czasu pracy Wykonawcy, zużytych </w:t>
      </w:r>
      <w:r w:rsidRPr="00F92465">
        <w:rPr>
          <w:rFonts w:ascii="Arial" w:eastAsia="Calibri" w:hAnsi="Arial" w:cs="Arial"/>
          <w:sz w:val="22"/>
          <w:szCs w:val="22"/>
        </w:rPr>
        <w:t>materiałów</w:t>
      </w:r>
      <w:r w:rsidRPr="00F92465">
        <w:rPr>
          <w:rFonts w:ascii="Arial" w:hAnsi="Arial" w:cs="Arial"/>
          <w:sz w:val="22"/>
          <w:szCs w:val="22"/>
        </w:rPr>
        <w:t xml:space="preserve">. Ewidencja, o której mowa powyżej jest udostępniana Wykonawcy w wersji </w:t>
      </w:r>
      <w:r w:rsidRPr="00F92465">
        <w:rPr>
          <w:rFonts w:ascii="Arial" w:hAnsi="Arial" w:cs="Arial"/>
          <w:sz w:val="22"/>
          <w:szCs w:val="22"/>
        </w:rPr>
        <w:lastRenderedPageBreak/>
        <w:t>elektronicznej każdorazowo na jego żądanie lub w uzgodnionych obustronne okresach na adres mailowy koordynatora Wykonawcy.</w:t>
      </w:r>
    </w:p>
    <w:p w14:paraId="644C9386" w14:textId="7CFC532A" w:rsidR="009C44DE" w:rsidRPr="00F92465" w:rsidRDefault="009C44DE" w:rsidP="00F92465">
      <w:pPr>
        <w:pStyle w:val="Akapitzlist"/>
        <w:numPr>
          <w:ilvl w:val="0"/>
          <w:numId w:val="1"/>
        </w:numPr>
        <w:spacing w:before="120" w:line="276" w:lineRule="auto"/>
        <w:ind w:left="284" w:hanging="426"/>
        <w:contextualSpacing w:val="0"/>
        <w:jc w:val="both"/>
        <w:rPr>
          <w:rFonts w:ascii="Arial" w:hAnsi="Arial" w:cs="Arial"/>
          <w:sz w:val="22"/>
          <w:szCs w:val="22"/>
        </w:rPr>
      </w:pPr>
      <w:r w:rsidRPr="00F92465">
        <w:rPr>
          <w:rFonts w:ascii="Arial" w:hAnsi="Arial" w:cs="Arial"/>
          <w:sz w:val="22"/>
          <w:szCs w:val="22"/>
        </w:rPr>
        <w:t xml:space="preserve">Potwierdzeniem </w:t>
      </w:r>
      <w:r w:rsidRPr="00F92465">
        <w:rPr>
          <w:rFonts w:ascii="Arial" w:eastAsia="Calibri" w:hAnsi="Arial" w:cs="Arial"/>
          <w:sz w:val="22"/>
          <w:szCs w:val="22"/>
        </w:rPr>
        <w:t>wykonywania</w:t>
      </w:r>
      <w:r w:rsidRPr="00F92465">
        <w:rPr>
          <w:rFonts w:ascii="Arial" w:hAnsi="Arial" w:cs="Arial"/>
          <w:sz w:val="22"/>
          <w:szCs w:val="22"/>
        </w:rPr>
        <w:t xml:space="preserve"> i odebrania przez Zamawiającego prac realizowanych przez Wykonawcę w okresie rozliczeniowym jest </w:t>
      </w:r>
      <w:r w:rsidRPr="00F92465">
        <w:rPr>
          <w:rFonts w:ascii="Arial" w:hAnsi="Arial" w:cs="Arial"/>
          <w:b/>
          <w:sz w:val="22"/>
          <w:szCs w:val="22"/>
        </w:rPr>
        <w:t>raport z rozliczonych zleceń roboczych</w:t>
      </w:r>
      <w:r w:rsidRPr="00F92465">
        <w:rPr>
          <w:rFonts w:ascii="Arial" w:hAnsi="Arial" w:cs="Arial"/>
          <w:sz w:val="22"/>
          <w:szCs w:val="22"/>
        </w:rPr>
        <w:t>. Raport ten stanowi integralny załącznik do Protokołu odbioru.</w:t>
      </w:r>
    </w:p>
    <w:p w14:paraId="4252004B" w14:textId="77777777" w:rsidR="009C44DE" w:rsidRPr="00F92465" w:rsidRDefault="009C44DE" w:rsidP="009C44DE">
      <w:pPr>
        <w:pStyle w:val="Akapitzlist"/>
        <w:numPr>
          <w:ilvl w:val="0"/>
          <w:numId w:val="1"/>
        </w:numPr>
        <w:spacing w:before="120" w:line="276" w:lineRule="auto"/>
        <w:ind w:left="284" w:hanging="426"/>
        <w:contextualSpacing w:val="0"/>
        <w:jc w:val="both"/>
        <w:rPr>
          <w:rFonts w:ascii="Arial" w:hAnsi="Arial" w:cs="Arial"/>
          <w:sz w:val="22"/>
          <w:szCs w:val="22"/>
        </w:rPr>
      </w:pPr>
      <w:r w:rsidRPr="00F92465">
        <w:rPr>
          <w:rFonts w:ascii="Arial" w:hAnsi="Arial" w:cs="Arial"/>
          <w:sz w:val="22"/>
          <w:szCs w:val="22"/>
        </w:rPr>
        <w:t>Zamawiający dopuszcza zlecenie zakupu materiałów innych niż wymienione  Umowie (np. materiały pomocnicze określone w pkt. 3. niezbędnych do realizacji Umowy.</w:t>
      </w:r>
    </w:p>
    <w:p w14:paraId="06C6E6E3" w14:textId="53B004B1" w:rsidR="009C44DE" w:rsidRPr="00F92465" w:rsidRDefault="009C44DE" w:rsidP="009C44DE">
      <w:pPr>
        <w:pStyle w:val="Akapitzlist"/>
        <w:numPr>
          <w:ilvl w:val="0"/>
          <w:numId w:val="1"/>
        </w:numPr>
        <w:spacing w:before="120" w:line="276" w:lineRule="auto"/>
        <w:ind w:left="284" w:hanging="426"/>
        <w:contextualSpacing w:val="0"/>
        <w:jc w:val="both"/>
        <w:rPr>
          <w:rFonts w:ascii="Arial" w:hAnsi="Arial" w:cs="Arial"/>
          <w:sz w:val="22"/>
          <w:szCs w:val="22"/>
        </w:rPr>
      </w:pPr>
      <w:r w:rsidRPr="00F92465">
        <w:rPr>
          <w:rFonts w:ascii="Arial" w:hAnsi="Arial" w:cs="Arial"/>
          <w:sz w:val="22"/>
          <w:szCs w:val="22"/>
        </w:rPr>
        <w:t xml:space="preserve">O </w:t>
      </w:r>
      <w:r w:rsidRPr="00F92465">
        <w:rPr>
          <w:rFonts w:ascii="Arial" w:eastAsia="Calibri" w:hAnsi="Arial" w:cs="Arial"/>
          <w:sz w:val="22"/>
          <w:szCs w:val="22"/>
        </w:rPr>
        <w:t>konieczności</w:t>
      </w:r>
      <w:r w:rsidRPr="00F92465">
        <w:rPr>
          <w:rFonts w:ascii="Arial" w:hAnsi="Arial" w:cs="Arial"/>
          <w:sz w:val="22"/>
          <w:szCs w:val="22"/>
        </w:rPr>
        <w:t xml:space="preserve"> zakupu materiałów lub części zamiennych innych niż wymienionych w pkt. 3. </w:t>
      </w:r>
      <w:r w:rsidR="00BA5FFA" w:rsidRPr="00F92465">
        <w:rPr>
          <w:rFonts w:ascii="Arial" w:hAnsi="Arial" w:cs="Arial"/>
          <w:sz w:val="22"/>
          <w:szCs w:val="22"/>
        </w:rPr>
        <w:t xml:space="preserve">Załącznika nr </w:t>
      </w:r>
      <w:r w:rsidR="009963D1" w:rsidRPr="00F92465">
        <w:rPr>
          <w:rFonts w:ascii="Arial" w:hAnsi="Arial" w:cs="Arial"/>
          <w:sz w:val="22"/>
          <w:szCs w:val="22"/>
        </w:rPr>
        <w:t>1</w:t>
      </w:r>
      <w:r w:rsidR="00BA5FFA" w:rsidRPr="00F92465">
        <w:rPr>
          <w:rFonts w:ascii="Arial" w:hAnsi="Arial" w:cs="Arial"/>
          <w:sz w:val="22"/>
          <w:szCs w:val="22"/>
        </w:rPr>
        <w:t xml:space="preserve"> </w:t>
      </w:r>
      <w:r w:rsidRPr="00F92465">
        <w:rPr>
          <w:rFonts w:ascii="Arial" w:hAnsi="Arial" w:cs="Arial"/>
          <w:sz w:val="22"/>
          <w:szCs w:val="22"/>
        </w:rPr>
        <w:t xml:space="preserve">osoby wskazane w </w:t>
      </w:r>
      <w:r w:rsidR="00BA5FFA" w:rsidRPr="00F92465">
        <w:rPr>
          <w:rFonts w:ascii="Arial" w:hAnsi="Arial" w:cs="Arial"/>
          <w:sz w:val="22"/>
          <w:szCs w:val="22"/>
        </w:rPr>
        <w:t>Zleceniu</w:t>
      </w:r>
      <w:r w:rsidRPr="00F92465">
        <w:rPr>
          <w:rFonts w:ascii="Arial" w:hAnsi="Arial" w:cs="Arial"/>
          <w:sz w:val="22"/>
          <w:szCs w:val="22"/>
        </w:rPr>
        <w:t xml:space="preserve"> będą informować Zamawiającego a czynności te mogą być realizowane dopiero po uzyskaniu zgody od Zamawiającego. Wykonawca zobowiązany jest do przedłożenia dokumentów potwierdzających wykonanie w/w czynności (wykaz, zestawienie, f-</w:t>
      </w:r>
      <w:proofErr w:type="spellStart"/>
      <w:r w:rsidRPr="00F92465">
        <w:rPr>
          <w:rFonts w:ascii="Arial" w:hAnsi="Arial" w:cs="Arial"/>
          <w:sz w:val="22"/>
          <w:szCs w:val="22"/>
        </w:rPr>
        <w:t>ra</w:t>
      </w:r>
      <w:proofErr w:type="spellEnd"/>
      <w:r w:rsidRPr="00F92465">
        <w:rPr>
          <w:rFonts w:ascii="Arial" w:hAnsi="Arial" w:cs="Arial"/>
          <w:sz w:val="22"/>
          <w:szCs w:val="22"/>
        </w:rPr>
        <w:t>).</w:t>
      </w:r>
    </w:p>
    <w:p w14:paraId="21F8BCAF" w14:textId="77777777" w:rsidR="00BA5FFA" w:rsidRPr="00F92465" w:rsidRDefault="00BA5FFA" w:rsidP="00BA5FFA">
      <w:pPr>
        <w:pStyle w:val="Akapitzlist"/>
        <w:numPr>
          <w:ilvl w:val="0"/>
          <w:numId w:val="1"/>
        </w:numPr>
        <w:spacing w:before="120" w:line="276" w:lineRule="auto"/>
        <w:ind w:left="284" w:hanging="426"/>
        <w:contextualSpacing w:val="0"/>
        <w:jc w:val="both"/>
        <w:rPr>
          <w:rFonts w:ascii="Arial" w:hAnsi="Arial" w:cs="Arial"/>
          <w:sz w:val="22"/>
          <w:szCs w:val="22"/>
        </w:rPr>
      </w:pPr>
      <w:r w:rsidRPr="00F92465">
        <w:rPr>
          <w:rFonts w:ascii="Arial" w:hAnsi="Arial" w:cs="Arial"/>
          <w:sz w:val="22"/>
          <w:szCs w:val="22"/>
        </w:rPr>
        <w:t xml:space="preserve">Strony </w:t>
      </w:r>
      <w:r w:rsidRPr="00F92465">
        <w:rPr>
          <w:rFonts w:ascii="Arial" w:eastAsia="Calibri" w:hAnsi="Arial" w:cs="Arial"/>
          <w:sz w:val="22"/>
          <w:szCs w:val="22"/>
        </w:rPr>
        <w:t>dopuszczają</w:t>
      </w:r>
      <w:r w:rsidRPr="00F92465">
        <w:rPr>
          <w:rFonts w:ascii="Arial" w:hAnsi="Arial" w:cs="Arial"/>
          <w:sz w:val="22"/>
          <w:szCs w:val="22"/>
        </w:rPr>
        <w:t xml:space="preserve"> możliwość telefonicznego lub ustnego zgłoszenia zakupu materiałów o których mowa powyżej.</w:t>
      </w:r>
    </w:p>
    <w:p w14:paraId="4F879CE9" w14:textId="7F1B4BC6" w:rsidR="00BA5FFA" w:rsidRPr="00F92465" w:rsidRDefault="009C44DE" w:rsidP="00BA5FFA">
      <w:pPr>
        <w:pStyle w:val="Akapitzlist"/>
        <w:numPr>
          <w:ilvl w:val="0"/>
          <w:numId w:val="1"/>
        </w:numPr>
        <w:spacing w:before="120" w:line="276" w:lineRule="auto"/>
        <w:ind w:left="284" w:hanging="426"/>
        <w:contextualSpacing w:val="0"/>
        <w:jc w:val="both"/>
        <w:rPr>
          <w:rFonts w:ascii="Arial" w:hAnsi="Arial" w:cs="Arial"/>
          <w:sz w:val="22"/>
          <w:szCs w:val="22"/>
        </w:rPr>
      </w:pPr>
      <w:r w:rsidRPr="00F92465">
        <w:rPr>
          <w:rFonts w:ascii="Arial" w:hAnsi="Arial" w:cs="Arial"/>
          <w:sz w:val="22"/>
          <w:szCs w:val="22"/>
        </w:rPr>
        <w:t xml:space="preserve">Wykonawca jest zobowiązany do zapewnienie takiej ilości osób, jaka jest konieczna dla terminowego i wysokiej jakości wykonania Przedmiotu </w:t>
      </w:r>
      <w:r w:rsidR="00BA5FFA" w:rsidRPr="00F92465">
        <w:rPr>
          <w:rFonts w:ascii="Arial" w:hAnsi="Arial" w:cs="Arial"/>
          <w:sz w:val="22"/>
          <w:szCs w:val="22"/>
        </w:rPr>
        <w:t>Zlecenia</w:t>
      </w:r>
      <w:r w:rsidRPr="00F92465">
        <w:rPr>
          <w:rFonts w:ascii="Arial" w:hAnsi="Arial" w:cs="Arial"/>
          <w:sz w:val="22"/>
          <w:szCs w:val="22"/>
        </w:rPr>
        <w:t xml:space="preserve">, przy czym osoby te muszą </w:t>
      </w:r>
      <w:r w:rsidR="00BA5FFA" w:rsidRPr="00F92465">
        <w:rPr>
          <w:rFonts w:ascii="Arial" w:hAnsi="Arial" w:cs="Arial"/>
          <w:color w:val="000000"/>
          <w:sz w:val="22"/>
          <w:szCs w:val="22"/>
        </w:rPr>
        <w:t>dla prawidłowego wykonania przedmiotu zamówienia, posiadać uprawnienia wymagane przepisami prawa tj:</w:t>
      </w:r>
    </w:p>
    <w:p w14:paraId="56E46442" w14:textId="7A31E1AF" w:rsidR="00BA5FFA" w:rsidRPr="00F92465" w:rsidRDefault="00BA5FFA" w:rsidP="00BA5FFA">
      <w:pPr>
        <w:pStyle w:val="Akapitzlist"/>
        <w:numPr>
          <w:ilvl w:val="0"/>
          <w:numId w:val="18"/>
        </w:numPr>
        <w:tabs>
          <w:tab w:val="left" w:pos="5797"/>
        </w:tabs>
        <w:spacing w:line="276" w:lineRule="auto"/>
        <w:ind w:right="130"/>
        <w:jc w:val="both"/>
        <w:rPr>
          <w:rFonts w:ascii="Arial" w:hAnsi="Arial" w:cs="Arial"/>
          <w:color w:val="000000"/>
          <w:sz w:val="22"/>
          <w:szCs w:val="22"/>
          <w:shd w:val="clear" w:color="auto" w:fill="FDFDFD"/>
        </w:rPr>
      </w:pPr>
      <w:r w:rsidRPr="00F92465">
        <w:rPr>
          <w:rFonts w:ascii="Arial" w:hAnsi="Arial" w:cs="Arial"/>
          <w:sz w:val="22"/>
          <w:szCs w:val="22"/>
        </w:rPr>
        <w:t>spełniać</w:t>
      </w:r>
      <w:r w:rsidR="009C44DE" w:rsidRPr="00F92465">
        <w:rPr>
          <w:rFonts w:ascii="Arial" w:hAnsi="Arial" w:cs="Arial"/>
          <w:sz w:val="22"/>
          <w:szCs w:val="22"/>
        </w:rPr>
        <w:t xml:space="preserve"> </w:t>
      </w:r>
      <w:r w:rsidRPr="00F92465">
        <w:rPr>
          <w:rFonts w:ascii="Arial" w:hAnsi="Arial" w:cs="Arial"/>
          <w:color w:val="000000"/>
          <w:sz w:val="22"/>
          <w:szCs w:val="22"/>
          <w:shd w:val="clear" w:color="auto" w:fill="FDFDFD"/>
        </w:rPr>
        <w:t>wymagania kwalifikacyjne, potwierdzone świadectwem kwalifikacyjnym typu „E”, do wykonywania pracy na stanowisku eksploatacji w zakresie konserwacji, remontów, montażu do następujących urządzeń i sieci:</w:t>
      </w:r>
    </w:p>
    <w:p w14:paraId="12E71CAF" w14:textId="77777777" w:rsidR="00BA5FFA" w:rsidRPr="00F92465" w:rsidRDefault="00BA5FFA" w:rsidP="00BA5FFA">
      <w:pPr>
        <w:pStyle w:val="Akapitzlist"/>
        <w:tabs>
          <w:tab w:val="left" w:pos="5797"/>
        </w:tabs>
        <w:spacing w:line="276" w:lineRule="auto"/>
        <w:ind w:right="130"/>
        <w:jc w:val="both"/>
        <w:rPr>
          <w:rFonts w:ascii="Arial" w:hAnsi="Arial" w:cs="Arial"/>
          <w:color w:val="000000"/>
          <w:sz w:val="22"/>
          <w:szCs w:val="22"/>
          <w:shd w:val="clear" w:color="auto" w:fill="FDFDFD"/>
        </w:rPr>
      </w:pPr>
      <w:r w:rsidRPr="00F92465">
        <w:rPr>
          <w:rFonts w:ascii="Arial" w:hAnsi="Arial" w:cs="Arial"/>
          <w:color w:val="000000"/>
          <w:sz w:val="22"/>
          <w:szCs w:val="22"/>
          <w:shd w:val="clear" w:color="auto" w:fill="FDFDFD"/>
        </w:rPr>
        <w:t xml:space="preserve">Grupa 1 minimum pkt 2, 11, 13 w zakresie pkt 2, 11 (załącznik nr 1) lub </w:t>
      </w:r>
    </w:p>
    <w:p w14:paraId="18AE4CAC" w14:textId="77777777" w:rsidR="00BA5FFA" w:rsidRPr="00F92465" w:rsidRDefault="00BA5FFA" w:rsidP="00BA5FFA">
      <w:pPr>
        <w:pStyle w:val="Akapitzlist"/>
        <w:tabs>
          <w:tab w:val="left" w:pos="5797"/>
        </w:tabs>
        <w:spacing w:line="276" w:lineRule="auto"/>
        <w:ind w:right="130"/>
        <w:jc w:val="both"/>
        <w:rPr>
          <w:rFonts w:ascii="Arial" w:hAnsi="Arial" w:cs="Arial"/>
          <w:color w:val="000000"/>
          <w:sz w:val="22"/>
          <w:szCs w:val="22"/>
          <w:shd w:val="clear" w:color="auto" w:fill="FDFDFD"/>
        </w:rPr>
      </w:pPr>
      <w:r w:rsidRPr="00F92465">
        <w:rPr>
          <w:rFonts w:ascii="Arial" w:hAnsi="Arial" w:cs="Arial"/>
          <w:color w:val="000000"/>
          <w:sz w:val="22"/>
          <w:szCs w:val="22"/>
          <w:shd w:val="clear" w:color="auto" w:fill="FDFDFD"/>
        </w:rPr>
        <w:t>Grupa 1 minimum pkt 2, 9, 10 w zakresie pkt 2, 9 (załącznik nr 2)</w:t>
      </w:r>
    </w:p>
    <w:p w14:paraId="1B39D11F" w14:textId="71C01715" w:rsidR="00BA5FFA" w:rsidRPr="00F92465" w:rsidRDefault="00BA5FFA" w:rsidP="00BA5FFA">
      <w:pPr>
        <w:pStyle w:val="Akapitzlist"/>
        <w:tabs>
          <w:tab w:val="left" w:pos="5797"/>
        </w:tabs>
        <w:spacing w:line="276" w:lineRule="auto"/>
        <w:ind w:right="130"/>
        <w:jc w:val="both"/>
        <w:rPr>
          <w:rFonts w:ascii="Arial" w:hAnsi="Arial" w:cs="Arial"/>
          <w:color w:val="000000"/>
          <w:sz w:val="22"/>
          <w:szCs w:val="22"/>
          <w:shd w:val="clear" w:color="auto" w:fill="FDFDFD"/>
        </w:rPr>
      </w:pPr>
      <w:r w:rsidRPr="00F92465">
        <w:rPr>
          <w:rFonts w:ascii="Arial" w:hAnsi="Arial" w:cs="Arial"/>
          <w:color w:val="000000"/>
          <w:sz w:val="22"/>
          <w:szCs w:val="22"/>
          <w:shd w:val="clear" w:color="auto" w:fill="FDFDFD"/>
        </w:rPr>
        <w:t>zgodnie z Rozporządzeniem Ministra Klimatu i Środowiska z dnia 01.07.2022. w sprawie szczegółowych zasad stwierdzania posiadania kwalifikacji przez osoby zajmujące się eksploatacją urządzeń, instalacji i siec</w:t>
      </w:r>
    </w:p>
    <w:p w14:paraId="3BB0D51B" w14:textId="731760E3" w:rsidR="00BA5FFA" w:rsidRPr="00F92465" w:rsidRDefault="00BA5FFA" w:rsidP="00BA5FFA">
      <w:pPr>
        <w:pStyle w:val="Akapitzlist"/>
        <w:numPr>
          <w:ilvl w:val="0"/>
          <w:numId w:val="18"/>
        </w:numPr>
        <w:tabs>
          <w:tab w:val="left" w:pos="5797"/>
        </w:tabs>
        <w:spacing w:before="120" w:line="276" w:lineRule="auto"/>
        <w:ind w:right="130"/>
        <w:contextualSpacing w:val="0"/>
        <w:jc w:val="both"/>
        <w:rPr>
          <w:rFonts w:ascii="Arial" w:hAnsi="Arial" w:cs="Arial"/>
          <w:color w:val="000000"/>
          <w:sz w:val="22"/>
          <w:szCs w:val="22"/>
          <w:shd w:val="clear" w:color="auto" w:fill="FDFDFD"/>
        </w:rPr>
      </w:pPr>
      <w:r w:rsidRPr="00F92465">
        <w:rPr>
          <w:rFonts w:ascii="Arial" w:hAnsi="Arial" w:cs="Arial"/>
          <w:sz w:val="22"/>
          <w:szCs w:val="22"/>
        </w:rPr>
        <w:t xml:space="preserve">spełniać </w:t>
      </w:r>
      <w:r w:rsidRPr="00F92465">
        <w:rPr>
          <w:rFonts w:ascii="Arial" w:hAnsi="Arial" w:cs="Arial"/>
          <w:color w:val="000000"/>
          <w:sz w:val="22"/>
          <w:szCs w:val="22"/>
          <w:shd w:val="clear" w:color="auto" w:fill="FDFDFD"/>
        </w:rPr>
        <w:t xml:space="preserve">wymagania kwalifikacyjne, potwierdzone świadectwem kwalifikacyjnym typu „D”, do wykonywania pracy na stanowisku </w:t>
      </w:r>
      <w:r w:rsidR="003D35E7" w:rsidRPr="00F92465">
        <w:rPr>
          <w:rFonts w:ascii="Arial" w:hAnsi="Arial" w:cs="Arial"/>
          <w:color w:val="000000"/>
          <w:sz w:val="22"/>
          <w:szCs w:val="22"/>
          <w:shd w:val="clear" w:color="auto" w:fill="FDFDFD"/>
        </w:rPr>
        <w:t xml:space="preserve">dozoru </w:t>
      </w:r>
      <w:r w:rsidRPr="00F92465">
        <w:rPr>
          <w:rFonts w:ascii="Arial" w:hAnsi="Arial" w:cs="Arial"/>
          <w:color w:val="000000"/>
          <w:sz w:val="22"/>
          <w:szCs w:val="22"/>
          <w:shd w:val="clear" w:color="auto" w:fill="FDFDFD"/>
        </w:rPr>
        <w:t>w zakresie konserwacji, remontów, montażu do następujących urządzeń i sieci:</w:t>
      </w:r>
    </w:p>
    <w:p w14:paraId="09EC3245" w14:textId="77777777" w:rsidR="00BA5FFA" w:rsidRPr="00F92465" w:rsidRDefault="00BA5FFA" w:rsidP="00BA5FFA">
      <w:pPr>
        <w:pStyle w:val="Akapitzlist"/>
        <w:tabs>
          <w:tab w:val="left" w:pos="5797"/>
        </w:tabs>
        <w:spacing w:line="276" w:lineRule="auto"/>
        <w:ind w:right="130"/>
        <w:jc w:val="both"/>
        <w:rPr>
          <w:rFonts w:ascii="Arial" w:hAnsi="Arial" w:cs="Arial"/>
          <w:color w:val="000000"/>
          <w:sz w:val="22"/>
          <w:szCs w:val="22"/>
          <w:shd w:val="clear" w:color="auto" w:fill="FDFDFD"/>
        </w:rPr>
      </w:pPr>
      <w:r w:rsidRPr="00F92465">
        <w:rPr>
          <w:rFonts w:ascii="Arial" w:hAnsi="Arial" w:cs="Arial"/>
          <w:color w:val="000000"/>
          <w:sz w:val="22"/>
          <w:szCs w:val="22"/>
          <w:shd w:val="clear" w:color="auto" w:fill="FDFDFD"/>
        </w:rPr>
        <w:t xml:space="preserve">Grupa 1 minimum pkt 2, 11, 13 w zakresie pkt 2, 11 (załącznik nr 1) lub </w:t>
      </w:r>
    </w:p>
    <w:p w14:paraId="5D0D25C0" w14:textId="77777777" w:rsidR="00BA5FFA" w:rsidRPr="00F92465" w:rsidRDefault="00BA5FFA" w:rsidP="00BA5FFA">
      <w:pPr>
        <w:pStyle w:val="Akapitzlist"/>
        <w:tabs>
          <w:tab w:val="left" w:pos="5797"/>
        </w:tabs>
        <w:spacing w:line="276" w:lineRule="auto"/>
        <w:ind w:right="130"/>
        <w:jc w:val="both"/>
        <w:rPr>
          <w:rFonts w:ascii="Arial" w:hAnsi="Arial" w:cs="Arial"/>
          <w:color w:val="000000"/>
          <w:sz w:val="22"/>
          <w:szCs w:val="22"/>
          <w:shd w:val="clear" w:color="auto" w:fill="FDFDFD"/>
        </w:rPr>
      </w:pPr>
      <w:r w:rsidRPr="00F92465">
        <w:rPr>
          <w:rFonts w:ascii="Arial" w:hAnsi="Arial" w:cs="Arial"/>
          <w:color w:val="000000"/>
          <w:sz w:val="22"/>
          <w:szCs w:val="22"/>
          <w:shd w:val="clear" w:color="auto" w:fill="FDFDFD"/>
        </w:rPr>
        <w:t>Grupa 1 minimum pkt 2, 9, 10 w zakresie pkt 2, 9 (załącznik nr 2)</w:t>
      </w:r>
    </w:p>
    <w:p w14:paraId="0814CAFD" w14:textId="465F9CBF" w:rsidR="009C44DE" w:rsidRPr="00F92465" w:rsidRDefault="00BA5FFA" w:rsidP="00BA5FFA">
      <w:pPr>
        <w:pStyle w:val="Akapitzlist"/>
        <w:tabs>
          <w:tab w:val="left" w:pos="5797"/>
        </w:tabs>
        <w:spacing w:line="276" w:lineRule="auto"/>
        <w:ind w:right="130"/>
        <w:jc w:val="both"/>
        <w:rPr>
          <w:rFonts w:ascii="Arial" w:hAnsi="Arial" w:cs="Arial"/>
          <w:color w:val="000000"/>
          <w:sz w:val="22"/>
          <w:szCs w:val="22"/>
          <w:shd w:val="clear" w:color="auto" w:fill="FDFDFD"/>
        </w:rPr>
      </w:pPr>
      <w:r w:rsidRPr="00F92465">
        <w:rPr>
          <w:rFonts w:ascii="Arial" w:hAnsi="Arial" w:cs="Arial"/>
          <w:color w:val="000000"/>
          <w:sz w:val="22"/>
          <w:szCs w:val="22"/>
          <w:shd w:val="clear" w:color="auto" w:fill="FDFDFD"/>
        </w:rPr>
        <w:t>zgodnie z Rozporządzeniem Ministra Klimatu i Środowiska z dnia 01.07.2022. w sprawie szczegółowych zasad stwierdzania posiadania kwalifikacji przez osoby zajmujące się eksploatacją urządzeń, instalacji i sieci</w:t>
      </w:r>
    </w:p>
    <w:p w14:paraId="20BBEE74" w14:textId="3EA62CD6" w:rsidR="009C44DE" w:rsidRPr="00F92465" w:rsidRDefault="00155C0C" w:rsidP="009C44DE">
      <w:pPr>
        <w:pStyle w:val="Akapitzlist"/>
        <w:numPr>
          <w:ilvl w:val="0"/>
          <w:numId w:val="2"/>
        </w:numPr>
        <w:spacing w:before="120" w:line="276" w:lineRule="auto"/>
        <w:ind w:left="694"/>
        <w:contextualSpacing w:val="0"/>
        <w:jc w:val="both"/>
        <w:rPr>
          <w:rFonts w:ascii="Arial" w:hAnsi="Arial" w:cs="Arial"/>
          <w:sz w:val="22"/>
          <w:szCs w:val="22"/>
        </w:rPr>
      </w:pPr>
      <w:r w:rsidRPr="00F92465">
        <w:rPr>
          <w:rFonts w:ascii="Arial" w:hAnsi="Arial" w:cs="Arial"/>
          <w:color w:val="000000"/>
          <w:sz w:val="22"/>
          <w:szCs w:val="22"/>
          <w:shd w:val="clear" w:color="auto" w:fill="FDFDFD"/>
        </w:rPr>
        <w:t>posiadać uprawnienia wydane przez UDT do konserwacji: suwnic, wciągników, wciągarek,– zgodnie z Rozporządzeniem Ministra Przedsiębiorczości i Technologii z dnia 21 maja 2019 r. w sprawie sposobu i trybu sprawdzania kwalifikacji wymaganych przy obsłudze i konserwacji urządzeń technicznych oraz sposobu i trybu przedłużania okresu ważności zaświadczeń kwalifikacyjnych</w:t>
      </w:r>
      <w:r w:rsidRPr="00F92465">
        <w:rPr>
          <w:rFonts w:ascii="Arial" w:hAnsi="Arial" w:cs="Arial"/>
          <w:sz w:val="22"/>
          <w:szCs w:val="22"/>
        </w:rPr>
        <w:t>,</w:t>
      </w:r>
    </w:p>
    <w:p w14:paraId="58427130" w14:textId="247F6155" w:rsidR="00155C0C" w:rsidRPr="00F92465" w:rsidRDefault="00155C0C" w:rsidP="009C44DE">
      <w:pPr>
        <w:pStyle w:val="Akapitzlist"/>
        <w:numPr>
          <w:ilvl w:val="0"/>
          <w:numId w:val="2"/>
        </w:numPr>
        <w:spacing w:before="120" w:line="276" w:lineRule="auto"/>
        <w:ind w:left="694"/>
        <w:contextualSpacing w:val="0"/>
        <w:jc w:val="both"/>
        <w:rPr>
          <w:rFonts w:ascii="Arial" w:hAnsi="Arial" w:cs="Arial"/>
          <w:sz w:val="22"/>
          <w:szCs w:val="22"/>
        </w:rPr>
      </w:pPr>
      <w:r w:rsidRPr="00F92465">
        <w:rPr>
          <w:rFonts w:ascii="Arial" w:hAnsi="Arial" w:cs="Arial"/>
          <w:sz w:val="22"/>
          <w:szCs w:val="22"/>
        </w:rPr>
        <w:t>posiadać uprawnienia wydane przez UDT do obsługi: suwnic, wciągników, wciągarek, – zgodnie z Rozporządzeniem Ministra Przedsiębiorczości i Technologii z dnia 21 maja 2019r. w sprawie sposobu i trybu sprawdzania kwalifikacji wymaganych przy obsłudze i konserwacji urządzeń technicznych oraz sposobu i trybu przedłużania okresu ważności zaświadczeń kwalifikacyjnych</w:t>
      </w:r>
    </w:p>
    <w:p w14:paraId="09728248" w14:textId="77777777" w:rsidR="009C44DE" w:rsidRPr="00F92465" w:rsidRDefault="009C44DE" w:rsidP="009C44DE">
      <w:pPr>
        <w:pStyle w:val="Akapitzlist"/>
        <w:widowControl w:val="0"/>
        <w:ind w:left="960"/>
        <w:contextualSpacing w:val="0"/>
        <w:jc w:val="both"/>
        <w:rPr>
          <w:rFonts w:ascii="Arial" w:hAnsi="Arial" w:cs="Arial"/>
          <w:kern w:val="16"/>
          <w:sz w:val="22"/>
          <w:szCs w:val="22"/>
        </w:rPr>
      </w:pPr>
    </w:p>
    <w:p w14:paraId="08FCC68C" w14:textId="449562DF" w:rsidR="009C44DE" w:rsidRPr="00F92465" w:rsidRDefault="009C44DE" w:rsidP="009C44DE">
      <w:pPr>
        <w:widowControl w:val="0"/>
        <w:autoSpaceDE w:val="0"/>
        <w:autoSpaceDN w:val="0"/>
        <w:adjustRightInd w:val="0"/>
        <w:ind w:left="701" w:right="120"/>
        <w:jc w:val="both"/>
        <w:rPr>
          <w:rFonts w:ascii="Arial" w:hAnsi="Arial" w:cs="Arial"/>
          <w:bCs/>
          <w:sz w:val="22"/>
          <w:szCs w:val="22"/>
        </w:rPr>
      </w:pPr>
      <w:r w:rsidRPr="00F92465">
        <w:rPr>
          <w:rFonts w:ascii="Arial" w:hAnsi="Arial" w:cs="Arial"/>
          <w:b/>
          <w:sz w:val="22"/>
          <w:szCs w:val="22"/>
        </w:rPr>
        <w:t xml:space="preserve">Uwaga: </w:t>
      </w:r>
      <w:r w:rsidRPr="00F92465">
        <w:rPr>
          <w:rFonts w:ascii="Arial" w:hAnsi="Arial" w:cs="Arial"/>
          <w:bCs/>
          <w:sz w:val="22"/>
          <w:szCs w:val="22"/>
        </w:rPr>
        <w:t>Dopuszcza się posiadanie uprawnień łącznie.</w:t>
      </w:r>
    </w:p>
    <w:p w14:paraId="645999C9" w14:textId="77777777" w:rsidR="009C44DE" w:rsidRPr="00F92465" w:rsidRDefault="009C44DE" w:rsidP="009C44DE">
      <w:pPr>
        <w:widowControl w:val="0"/>
        <w:autoSpaceDE w:val="0"/>
        <w:autoSpaceDN w:val="0"/>
        <w:adjustRightInd w:val="0"/>
        <w:ind w:right="120"/>
        <w:jc w:val="both"/>
        <w:rPr>
          <w:rFonts w:ascii="Arial" w:hAnsi="Arial" w:cs="Arial"/>
          <w:b/>
          <w:sz w:val="22"/>
          <w:szCs w:val="22"/>
        </w:rPr>
      </w:pPr>
    </w:p>
    <w:p w14:paraId="629AED28" w14:textId="77777777" w:rsidR="009C44DE" w:rsidRPr="00F92465" w:rsidRDefault="009C44DE" w:rsidP="00B12C79">
      <w:pPr>
        <w:pStyle w:val="Akapitzlist"/>
        <w:widowControl w:val="0"/>
        <w:numPr>
          <w:ilvl w:val="0"/>
          <w:numId w:val="1"/>
        </w:numPr>
        <w:spacing w:line="276" w:lineRule="auto"/>
        <w:ind w:left="284" w:hanging="426"/>
        <w:jc w:val="both"/>
        <w:rPr>
          <w:rFonts w:ascii="Arial" w:hAnsi="Arial" w:cs="Arial"/>
          <w:sz w:val="22"/>
          <w:szCs w:val="22"/>
        </w:rPr>
      </w:pPr>
      <w:r w:rsidRPr="00F92465">
        <w:rPr>
          <w:rFonts w:ascii="Arial" w:hAnsi="Arial" w:cs="Arial"/>
          <w:sz w:val="22"/>
          <w:szCs w:val="22"/>
        </w:rPr>
        <w:t>WYNAGRODZENIE</w:t>
      </w:r>
    </w:p>
    <w:p w14:paraId="5DCB8DBB" w14:textId="255AD4FC" w:rsidR="009C44DE" w:rsidRPr="00F92465" w:rsidRDefault="009C44DE" w:rsidP="00155C0C">
      <w:pPr>
        <w:numPr>
          <w:ilvl w:val="0"/>
          <w:numId w:val="7"/>
        </w:numPr>
        <w:spacing w:before="120" w:line="276" w:lineRule="auto"/>
        <w:ind w:left="567" w:hanging="284"/>
        <w:jc w:val="both"/>
        <w:rPr>
          <w:rFonts w:ascii="Arial" w:eastAsia="Calibri" w:hAnsi="Arial" w:cs="Arial"/>
          <w:bCs/>
          <w:color w:val="000000" w:themeColor="text1"/>
          <w:sz w:val="22"/>
          <w:szCs w:val="22"/>
          <w:lang w:eastAsia="en-US"/>
        </w:rPr>
      </w:pPr>
      <w:r w:rsidRPr="00F92465">
        <w:rPr>
          <w:rFonts w:ascii="Arial" w:eastAsia="Calibri" w:hAnsi="Arial" w:cs="Arial"/>
          <w:bCs/>
          <w:color w:val="000000" w:themeColor="text1"/>
          <w:sz w:val="22"/>
          <w:szCs w:val="22"/>
          <w:lang w:eastAsia="en-US"/>
        </w:rPr>
        <w:t>Zapłaty wynagrodzenia Zamawiający dokona przelewem w terminie 30 dni od daty otrzymania prawidłowo wystawionej faktury, na rachunek bankowy nr:</w:t>
      </w:r>
      <w:r w:rsidR="00155C0C" w:rsidRPr="00F92465">
        <w:rPr>
          <w:rFonts w:ascii="Arial" w:eastAsia="Calibri" w:hAnsi="Arial" w:cs="Arial"/>
          <w:bCs/>
          <w:color w:val="000000" w:themeColor="text1"/>
          <w:sz w:val="22"/>
          <w:szCs w:val="22"/>
          <w:lang w:eastAsia="en-US"/>
        </w:rPr>
        <w:t xml:space="preserve"> </w:t>
      </w:r>
      <w:r w:rsidRPr="00F92465">
        <w:rPr>
          <w:rFonts w:ascii="Arial" w:eastAsia="Calibri" w:hAnsi="Arial" w:cs="Arial"/>
          <w:bCs/>
          <w:color w:val="000000" w:themeColor="text1"/>
          <w:sz w:val="22"/>
          <w:szCs w:val="22"/>
          <w:lang w:eastAsia="en-US"/>
        </w:rPr>
        <w:t xml:space="preserve">……………, prowadzony przez …………… </w:t>
      </w:r>
    </w:p>
    <w:p w14:paraId="6509383E" w14:textId="305F7054" w:rsidR="009C44DE" w:rsidRPr="00F92465" w:rsidRDefault="009C44DE" w:rsidP="009C44DE">
      <w:pPr>
        <w:numPr>
          <w:ilvl w:val="0"/>
          <w:numId w:val="7"/>
        </w:numPr>
        <w:spacing w:before="120" w:line="276" w:lineRule="auto"/>
        <w:ind w:left="567" w:hanging="284"/>
        <w:jc w:val="both"/>
        <w:rPr>
          <w:rFonts w:ascii="Arial" w:hAnsi="Arial" w:cs="Arial"/>
          <w:bCs/>
          <w:sz w:val="22"/>
          <w:szCs w:val="22"/>
        </w:rPr>
      </w:pPr>
      <w:r w:rsidRPr="00F92465">
        <w:rPr>
          <w:rFonts w:ascii="Arial" w:eastAsia="Calibri" w:hAnsi="Arial" w:cs="Arial"/>
          <w:bCs/>
          <w:color w:val="000000" w:themeColor="text1"/>
          <w:sz w:val="22"/>
          <w:szCs w:val="22"/>
          <w:lang w:eastAsia="en-US"/>
        </w:rPr>
        <w:t xml:space="preserve">Faktury powinny być </w:t>
      </w:r>
      <w:r w:rsidRPr="00F92465">
        <w:rPr>
          <w:rFonts w:ascii="Arial" w:hAnsi="Arial" w:cs="Arial"/>
          <w:bCs/>
          <w:color w:val="000000" w:themeColor="text1"/>
          <w:sz w:val="22"/>
          <w:szCs w:val="22"/>
        </w:rPr>
        <w:t>wystawiane na</w:t>
      </w:r>
      <w:r w:rsidRPr="00F92465">
        <w:rPr>
          <w:rFonts w:ascii="Arial" w:eastAsia="Calibri" w:hAnsi="Arial" w:cs="Arial"/>
          <w:bCs/>
          <w:color w:val="000000" w:themeColor="text1"/>
          <w:sz w:val="22"/>
          <w:szCs w:val="22"/>
          <w:lang w:eastAsia="en-US"/>
        </w:rPr>
        <w:t xml:space="preserve">: </w:t>
      </w:r>
      <w:r w:rsidRPr="00F92465">
        <w:rPr>
          <w:rFonts w:ascii="Arial" w:eastAsia="Calibri" w:hAnsi="Arial" w:cs="Arial"/>
          <w:bCs/>
          <w:sz w:val="22"/>
          <w:szCs w:val="22"/>
          <w:lang w:eastAsia="en-US"/>
        </w:rPr>
        <w:t xml:space="preserve">TAURON Wytwarzanie S.A., </w:t>
      </w:r>
      <w:r w:rsidRPr="00F92465">
        <w:rPr>
          <w:rFonts w:ascii="Arial" w:eastAsia="Calibri" w:hAnsi="Arial" w:cs="Arial"/>
          <w:sz w:val="22"/>
          <w:szCs w:val="22"/>
          <w:lang w:eastAsia="en-US"/>
        </w:rPr>
        <w:t xml:space="preserve">ul. Promienna 51, 43-603 Jaworzno - Oddział Elektrownia </w:t>
      </w:r>
      <w:r w:rsidR="00155C0C" w:rsidRPr="00F92465">
        <w:rPr>
          <w:rFonts w:ascii="Arial" w:eastAsia="Calibri" w:hAnsi="Arial" w:cs="Arial"/>
          <w:sz w:val="22"/>
          <w:szCs w:val="22"/>
          <w:lang w:eastAsia="en-US"/>
        </w:rPr>
        <w:t>Stalowa Wola</w:t>
      </w:r>
      <w:r w:rsidRPr="00F92465">
        <w:rPr>
          <w:rFonts w:ascii="Arial" w:eastAsia="Calibri" w:hAnsi="Arial" w:cs="Arial"/>
          <w:sz w:val="22"/>
          <w:szCs w:val="22"/>
          <w:lang w:eastAsia="en-US"/>
        </w:rPr>
        <w:t xml:space="preserve">. </w:t>
      </w:r>
      <w:r w:rsidRPr="00F92465">
        <w:rPr>
          <w:rFonts w:ascii="Arial" w:eastAsia="Calibri" w:hAnsi="Arial" w:cs="Arial"/>
          <w:bCs/>
          <w:sz w:val="22"/>
          <w:szCs w:val="22"/>
          <w:lang w:eastAsia="en-US"/>
        </w:rPr>
        <w:t xml:space="preserve">W treści faktury należy umieścić numer zamówienia </w:t>
      </w:r>
      <w:r w:rsidRPr="00F92465">
        <w:rPr>
          <w:rFonts w:ascii="Arial" w:eastAsia="Calibri" w:hAnsi="Arial" w:cs="Arial"/>
          <w:sz w:val="22"/>
          <w:szCs w:val="22"/>
          <w:lang w:eastAsia="en-US"/>
        </w:rPr>
        <w:t>…………….. z Rejestrów Zamawiającego.</w:t>
      </w:r>
    </w:p>
    <w:p w14:paraId="2DBF7F49" w14:textId="7CAB7399" w:rsidR="009C44DE" w:rsidRPr="00F92465" w:rsidRDefault="009C44DE" w:rsidP="009C44DE">
      <w:pPr>
        <w:spacing w:before="120" w:line="276" w:lineRule="auto"/>
        <w:ind w:left="851" w:hanging="284"/>
        <w:jc w:val="both"/>
        <w:rPr>
          <w:rFonts w:ascii="Arial" w:eastAsia="Calibri" w:hAnsi="Arial" w:cs="Arial"/>
          <w:bCs/>
          <w:color w:val="000000" w:themeColor="text1"/>
          <w:sz w:val="22"/>
          <w:szCs w:val="22"/>
          <w:lang w:eastAsia="en-US"/>
        </w:rPr>
      </w:pPr>
      <w:r w:rsidRPr="00F92465">
        <w:rPr>
          <w:rFonts w:ascii="Arial" w:hAnsi="Arial" w:cs="Arial"/>
          <w:bCs/>
          <w:color w:val="000000" w:themeColor="text1"/>
          <w:sz w:val="22"/>
          <w:szCs w:val="22"/>
        </w:rPr>
        <w:t xml:space="preserve">Sposób doręczania faktur reguluje </w:t>
      </w:r>
      <w:r w:rsidRPr="00F92465">
        <w:rPr>
          <w:rFonts w:ascii="Arial" w:hAnsi="Arial" w:cs="Arial"/>
          <w:b/>
          <w:color w:val="000000" w:themeColor="text1"/>
          <w:sz w:val="22"/>
          <w:szCs w:val="22"/>
        </w:rPr>
        <w:t xml:space="preserve">Załącznik nr </w:t>
      </w:r>
      <w:r w:rsidR="009963D1" w:rsidRPr="00F92465">
        <w:rPr>
          <w:rFonts w:ascii="Arial" w:hAnsi="Arial" w:cs="Arial"/>
          <w:b/>
          <w:color w:val="000000" w:themeColor="text1"/>
          <w:sz w:val="22"/>
          <w:szCs w:val="22"/>
        </w:rPr>
        <w:t>…</w:t>
      </w:r>
      <w:r w:rsidRPr="00F92465">
        <w:rPr>
          <w:rFonts w:ascii="Arial" w:hAnsi="Arial" w:cs="Arial"/>
          <w:b/>
          <w:color w:val="000000" w:themeColor="text1"/>
          <w:sz w:val="22"/>
          <w:szCs w:val="22"/>
        </w:rPr>
        <w:t xml:space="preserve"> do Zlecenia</w:t>
      </w:r>
      <w:r w:rsidRPr="00F92465">
        <w:rPr>
          <w:rFonts w:ascii="Arial" w:hAnsi="Arial" w:cs="Arial"/>
          <w:bCs/>
          <w:color w:val="000000" w:themeColor="text1"/>
          <w:sz w:val="22"/>
          <w:szCs w:val="22"/>
        </w:rPr>
        <w:t>.</w:t>
      </w:r>
    </w:p>
    <w:p w14:paraId="2682E86A" w14:textId="77777777" w:rsidR="009C44DE" w:rsidRPr="00F92465" w:rsidRDefault="009C44DE" w:rsidP="009C44DE">
      <w:pPr>
        <w:numPr>
          <w:ilvl w:val="0"/>
          <w:numId w:val="7"/>
        </w:numPr>
        <w:spacing w:before="120" w:line="276" w:lineRule="auto"/>
        <w:ind w:left="567" w:hanging="284"/>
        <w:jc w:val="both"/>
        <w:rPr>
          <w:rFonts w:ascii="Arial" w:eastAsia="Calibri" w:hAnsi="Arial" w:cs="Arial"/>
          <w:bCs/>
          <w:color w:val="000000" w:themeColor="text1"/>
          <w:sz w:val="22"/>
          <w:szCs w:val="22"/>
          <w:lang w:eastAsia="en-US"/>
        </w:rPr>
      </w:pPr>
      <w:r w:rsidRPr="00F92465">
        <w:rPr>
          <w:rFonts w:ascii="Arial" w:eastAsia="Calibri" w:hAnsi="Arial" w:cs="Arial"/>
          <w:bCs/>
          <w:color w:val="000000" w:themeColor="text1"/>
          <w:sz w:val="22"/>
          <w:szCs w:val="22"/>
          <w:lang w:eastAsia="en-US"/>
        </w:rPr>
        <w:t xml:space="preserve"> </w:t>
      </w:r>
      <w:r w:rsidRPr="00F92465">
        <w:rPr>
          <w:rFonts w:ascii="Arial" w:eastAsiaTheme="minorEastAsia" w:hAnsi="Arial" w:cs="Arial"/>
          <w:sz w:val="22"/>
          <w:szCs w:val="22"/>
        </w:rPr>
        <w:t xml:space="preserve">Maksymalna wartość Zlecenia w całym okresie jej obowiązywania nie może przekroczyć: kwoty brutto: </w:t>
      </w:r>
      <w:r w:rsidRPr="00F92465">
        <w:rPr>
          <w:rFonts w:ascii="Arial" w:eastAsiaTheme="minorEastAsia" w:hAnsi="Arial" w:cs="Arial"/>
          <w:b/>
          <w:color w:val="000000"/>
          <w:sz w:val="22"/>
          <w:szCs w:val="22"/>
        </w:rPr>
        <w:t>…………….</w:t>
      </w:r>
      <w:r w:rsidRPr="00F92465">
        <w:rPr>
          <w:rFonts w:ascii="Arial" w:eastAsiaTheme="minorEastAsia" w:hAnsi="Arial" w:cs="Arial"/>
          <w:bCs/>
          <w:sz w:val="22"/>
          <w:szCs w:val="22"/>
        </w:rPr>
        <w:t xml:space="preserve"> </w:t>
      </w:r>
      <w:r w:rsidRPr="00F92465">
        <w:rPr>
          <w:rFonts w:ascii="Arial" w:eastAsiaTheme="minorEastAsia" w:hAnsi="Arial" w:cs="Arial"/>
          <w:b/>
          <w:bCs/>
          <w:sz w:val="22"/>
          <w:szCs w:val="22"/>
        </w:rPr>
        <w:t>PLN</w:t>
      </w:r>
      <w:r w:rsidRPr="00F92465">
        <w:rPr>
          <w:rFonts w:ascii="Arial" w:eastAsiaTheme="minorEastAsia" w:hAnsi="Arial" w:cs="Arial"/>
          <w:sz w:val="22"/>
          <w:szCs w:val="22"/>
        </w:rPr>
        <w:t xml:space="preserve"> ( słownie</w:t>
      </w:r>
      <w:r w:rsidRPr="00F92465">
        <w:rPr>
          <w:rFonts w:ascii="Arial" w:eastAsiaTheme="minorEastAsia" w:hAnsi="Arial" w:cs="Arial"/>
          <w:bCs/>
          <w:sz w:val="22"/>
          <w:szCs w:val="22"/>
        </w:rPr>
        <w:t>: ………………… złotych ………/100</w:t>
      </w:r>
      <w:r w:rsidRPr="00F92465">
        <w:rPr>
          <w:rFonts w:ascii="Arial" w:eastAsiaTheme="minorEastAsia" w:hAnsi="Arial" w:cs="Arial"/>
          <w:sz w:val="22"/>
          <w:szCs w:val="22"/>
        </w:rPr>
        <w:t xml:space="preserve">), na którą składa się kwota netto w wysokości: </w:t>
      </w:r>
      <w:r w:rsidRPr="00F92465">
        <w:rPr>
          <w:rFonts w:ascii="Arial" w:eastAsiaTheme="minorEastAsia" w:hAnsi="Arial" w:cs="Arial"/>
          <w:b/>
          <w:color w:val="000000"/>
          <w:sz w:val="22"/>
          <w:szCs w:val="22"/>
        </w:rPr>
        <w:t xml:space="preserve">…………………… </w:t>
      </w:r>
      <w:r w:rsidRPr="00F92465">
        <w:rPr>
          <w:rFonts w:ascii="Arial" w:eastAsiaTheme="minorEastAsia" w:hAnsi="Arial" w:cs="Arial"/>
          <w:b/>
          <w:bCs/>
          <w:sz w:val="22"/>
          <w:szCs w:val="22"/>
        </w:rPr>
        <w:t>PLN</w:t>
      </w:r>
      <w:r w:rsidRPr="00F92465">
        <w:rPr>
          <w:rFonts w:ascii="Arial" w:eastAsiaTheme="minorEastAsia" w:hAnsi="Arial" w:cs="Arial"/>
          <w:bCs/>
          <w:sz w:val="22"/>
          <w:szCs w:val="22"/>
        </w:rPr>
        <w:t xml:space="preserve"> </w:t>
      </w:r>
      <w:r w:rsidRPr="00F92465">
        <w:rPr>
          <w:rFonts w:ascii="Arial" w:eastAsiaTheme="minorEastAsia" w:hAnsi="Arial" w:cs="Arial"/>
          <w:sz w:val="22"/>
          <w:szCs w:val="22"/>
        </w:rPr>
        <w:t>słownie</w:t>
      </w:r>
      <w:r w:rsidRPr="00F92465">
        <w:rPr>
          <w:rFonts w:ascii="Arial" w:eastAsiaTheme="minorEastAsia" w:hAnsi="Arial" w:cs="Arial"/>
          <w:bCs/>
          <w:sz w:val="22"/>
          <w:szCs w:val="22"/>
        </w:rPr>
        <w:t>: ………………… złotych ………/100)</w:t>
      </w:r>
      <w:r w:rsidRPr="00F92465">
        <w:rPr>
          <w:rFonts w:ascii="Arial" w:eastAsiaTheme="minorEastAsia" w:hAnsi="Arial" w:cs="Arial"/>
          <w:sz w:val="22"/>
          <w:szCs w:val="22"/>
        </w:rPr>
        <w:t xml:space="preserve"> oraz kwota podatku VAT w wysokości: </w:t>
      </w:r>
      <w:r w:rsidRPr="00F92465">
        <w:rPr>
          <w:rFonts w:ascii="Arial" w:eastAsiaTheme="minorEastAsia" w:hAnsi="Arial" w:cs="Arial"/>
          <w:b/>
          <w:bCs/>
          <w:iCs/>
          <w:sz w:val="22"/>
          <w:szCs w:val="22"/>
        </w:rPr>
        <w:t xml:space="preserve">…………….. </w:t>
      </w:r>
      <w:r w:rsidRPr="00F92465">
        <w:rPr>
          <w:rFonts w:ascii="Arial" w:eastAsiaTheme="minorEastAsia" w:hAnsi="Arial" w:cs="Arial"/>
          <w:b/>
          <w:bCs/>
          <w:sz w:val="22"/>
          <w:szCs w:val="22"/>
        </w:rPr>
        <w:t>PLN</w:t>
      </w:r>
      <w:r w:rsidRPr="00F92465">
        <w:rPr>
          <w:rFonts w:ascii="Arial" w:eastAsiaTheme="minorEastAsia" w:hAnsi="Arial" w:cs="Arial"/>
          <w:bCs/>
          <w:sz w:val="22"/>
          <w:szCs w:val="22"/>
        </w:rPr>
        <w:t xml:space="preserve"> </w:t>
      </w:r>
      <w:r w:rsidRPr="00F92465">
        <w:rPr>
          <w:rFonts w:ascii="Arial" w:eastAsiaTheme="minorEastAsia" w:hAnsi="Arial" w:cs="Arial"/>
          <w:sz w:val="22"/>
          <w:szCs w:val="22"/>
        </w:rPr>
        <w:t>słownie</w:t>
      </w:r>
      <w:r w:rsidRPr="00F92465">
        <w:rPr>
          <w:rFonts w:ascii="Arial" w:eastAsiaTheme="minorEastAsia" w:hAnsi="Arial" w:cs="Arial"/>
          <w:bCs/>
          <w:sz w:val="22"/>
          <w:szCs w:val="22"/>
        </w:rPr>
        <w:t>: ………………… złotych ………/100)</w:t>
      </w:r>
      <w:r w:rsidRPr="00F92465">
        <w:rPr>
          <w:rFonts w:ascii="Arial" w:eastAsiaTheme="minorEastAsia" w:hAnsi="Arial" w:cs="Arial"/>
          <w:sz w:val="22"/>
          <w:szCs w:val="22"/>
        </w:rPr>
        <w:t xml:space="preserve"> wyliczona zgodnie z aktualnie obowiązującymi </w:t>
      </w:r>
      <w:r w:rsidRPr="00F92465">
        <w:rPr>
          <w:rFonts w:ascii="Arial" w:eastAsiaTheme="minorEastAsia" w:hAnsi="Arial" w:cs="Arial"/>
          <w:color w:val="000000"/>
          <w:sz w:val="22"/>
          <w:szCs w:val="22"/>
        </w:rPr>
        <w:t>przepisami prawa, według obowiązującej w dniu zawarcia Zlecenia stawki …..%.</w:t>
      </w:r>
    </w:p>
    <w:p w14:paraId="071AFCA2" w14:textId="77777777" w:rsidR="009C44DE" w:rsidRPr="00F92465" w:rsidRDefault="009C44DE" w:rsidP="009C44DE">
      <w:pPr>
        <w:spacing w:before="120" w:line="276" w:lineRule="auto"/>
        <w:ind w:left="567"/>
        <w:jc w:val="both"/>
        <w:rPr>
          <w:rFonts w:ascii="Arial" w:eastAsiaTheme="minorEastAsia" w:hAnsi="Arial" w:cs="Arial"/>
          <w:sz w:val="22"/>
          <w:szCs w:val="22"/>
        </w:rPr>
      </w:pPr>
      <w:r w:rsidRPr="00F92465">
        <w:rPr>
          <w:rFonts w:ascii="Arial" w:eastAsiaTheme="minorEastAsia" w:hAnsi="Arial" w:cs="Arial"/>
          <w:sz w:val="22"/>
          <w:szCs w:val="22"/>
        </w:rPr>
        <w:t>Zapis powyższy nie oznacza zobowiązania Zamawiającego do finansowej realizacji niniejszej Umowy w zakresie wskazanej  wyżej kwoty.</w:t>
      </w:r>
    </w:p>
    <w:p w14:paraId="315A8953" w14:textId="77777777" w:rsidR="009C44DE" w:rsidRPr="00F92465" w:rsidRDefault="009C44DE" w:rsidP="009C44DE">
      <w:pPr>
        <w:pStyle w:val="Akapitzlist"/>
        <w:tabs>
          <w:tab w:val="left" w:pos="5360"/>
        </w:tabs>
        <w:spacing w:before="120"/>
        <w:ind w:left="567"/>
        <w:jc w:val="both"/>
        <w:rPr>
          <w:rFonts w:ascii="Arial" w:hAnsi="Arial" w:cs="Arial"/>
          <w:sz w:val="22"/>
          <w:szCs w:val="22"/>
        </w:rPr>
      </w:pPr>
      <w:r w:rsidRPr="00F92465">
        <w:rPr>
          <w:rFonts w:ascii="Arial" w:hAnsi="Arial" w:cs="Arial"/>
          <w:sz w:val="22"/>
          <w:szCs w:val="22"/>
        </w:rPr>
        <w:t>Wynagrodzenie uwzględnia także prace niewskazane bezpośrednio przez Zamawiającego ale konieczne dla prawidłowej realizacji Umowy.</w:t>
      </w:r>
    </w:p>
    <w:p w14:paraId="185F803D" w14:textId="77777777" w:rsidR="00155C0C" w:rsidRPr="00F92465" w:rsidRDefault="00155C0C" w:rsidP="009C44DE">
      <w:pPr>
        <w:pStyle w:val="Akapitzlist"/>
        <w:tabs>
          <w:tab w:val="left" w:pos="5360"/>
        </w:tabs>
        <w:spacing w:before="120"/>
        <w:ind w:left="567"/>
        <w:jc w:val="both"/>
        <w:rPr>
          <w:rFonts w:ascii="Arial" w:hAnsi="Arial" w:cs="Arial"/>
          <w:sz w:val="22"/>
          <w:szCs w:val="22"/>
        </w:rPr>
      </w:pPr>
    </w:p>
    <w:p w14:paraId="642BCC08" w14:textId="77883B49" w:rsidR="00155C0C" w:rsidRPr="00F92465" w:rsidRDefault="00155C0C" w:rsidP="00155C0C">
      <w:pPr>
        <w:pStyle w:val="Akapitzlist"/>
        <w:numPr>
          <w:ilvl w:val="0"/>
          <w:numId w:val="7"/>
        </w:numPr>
        <w:spacing w:line="276" w:lineRule="auto"/>
        <w:ind w:left="567" w:hanging="283"/>
        <w:jc w:val="both"/>
        <w:rPr>
          <w:rFonts w:ascii="Arial" w:eastAsiaTheme="minorEastAsia" w:hAnsi="Arial" w:cs="Arial"/>
          <w:sz w:val="22"/>
          <w:szCs w:val="22"/>
        </w:rPr>
      </w:pPr>
      <w:r w:rsidRPr="00F92465">
        <w:rPr>
          <w:rFonts w:ascii="Arial" w:eastAsiaTheme="minorEastAsia" w:hAnsi="Arial" w:cs="Arial"/>
          <w:sz w:val="22"/>
          <w:szCs w:val="22"/>
        </w:rPr>
        <w:t xml:space="preserve">Na maksymalną wartość umowy składa się wysokość wynagrodzenia Wykonawcy wyliczona zgodnie z zapisami ust. 3 </w:t>
      </w:r>
      <w:r w:rsidR="009963D1" w:rsidRPr="00F92465">
        <w:rPr>
          <w:rFonts w:ascii="Arial" w:eastAsiaTheme="minorEastAsia" w:hAnsi="Arial" w:cs="Arial"/>
          <w:sz w:val="22"/>
          <w:szCs w:val="22"/>
        </w:rPr>
        <w:t xml:space="preserve">Załącznika nr 1 </w:t>
      </w:r>
      <w:r w:rsidRPr="00F92465">
        <w:rPr>
          <w:rFonts w:ascii="Arial" w:eastAsiaTheme="minorEastAsia" w:hAnsi="Arial" w:cs="Arial"/>
          <w:sz w:val="22"/>
          <w:szCs w:val="22"/>
        </w:rPr>
        <w:t>oraz szacowane przez Zamawiającego: kwota na zakup materiałów i / lub części zamienne.</w:t>
      </w:r>
    </w:p>
    <w:p w14:paraId="7F3F2CF0" w14:textId="77777777" w:rsidR="00155C0C" w:rsidRPr="00F92465" w:rsidRDefault="00155C0C" w:rsidP="00155C0C">
      <w:pPr>
        <w:pStyle w:val="Akapitzlist"/>
        <w:spacing w:line="276" w:lineRule="auto"/>
        <w:ind w:left="567"/>
        <w:contextualSpacing w:val="0"/>
        <w:jc w:val="both"/>
        <w:rPr>
          <w:rFonts w:ascii="Arial" w:hAnsi="Arial" w:cs="Arial"/>
          <w:sz w:val="22"/>
          <w:szCs w:val="22"/>
        </w:rPr>
      </w:pPr>
      <w:r w:rsidRPr="00F92465">
        <w:rPr>
          <w:rFonts w:ascii="Arial" w:hAnsi="Arial" w:cs="Arial"/>
          <w:sz w:val="22"/>
          <w:szCs w:val="22"/>
        </w:rPr>
        <w:t>Za prawidłowe wykonanie Przedmiotu Umowy Wykonawca będzie otrzymywał wynagrodzenie częściowe i końcowe w wysokości określonej w protokole odbioru, obliczone w oparciu o iloczyn faktycznie przepracowanych godzin przez pracowników Wykonawcy, potwierdzonych przez upoważnionych przedstawicieli Zamawiającego w oparciu o prowadzoną przez Zamawiającego ewidencję pracy Wykonawcy, zgodnie z formularzem cenowym stanowiącym załącznik do Zamówienia.</w:t>
      </w:r>
    </w:p>
    <w:p w14:paraId="087BA101" w14:textId="6CB3146E" w:rsidR="00155C0C" w:rsidRPr="00F92465" w:rsidRDefault="00155C0C" w:rsidP="00155C0C">
      <w:pPr>
        <w:pStyle w:val="Akapitzlist"/>
        <w:numPr>
          <w:ilvl w:val="0"/>
          <w:numId w:val="7"/>
        </w:numPr>
        <w:spacing w:before="120" w:line="276" w:lineRule="auto"/>
        <w:ind w:left="567" w:hanging="283"/>
        <w:contextualSpacing w:val="0"/>
        <w:jc w:val="both"/>
        <w:rPr>
          <w:rFonts w:ascii="Arial" w:hAnsi="Arial" w:cs="Arial"/>
          <w:sz w:val="22"/>
          <w:szCs w:val="22"/>
        </w:rPr>
      </w:pPr>
      <w:r w:rsidRPr="00F92465">
        <w:rPr>
          <w:rFonts w:ascii="Arial" w:hAnsi="Arial" w:cs="Arial"/>
          <w:sz w:val="22"/>
          <w:szCs w:val="22"/>
        </w:rPr>
        <w:t>Wynagrodzenie wyliczone zgodnie z pkt 4). zwiększone będzie każdorazowo o koszty, o których mowa w pkt 6) w wysokości określonej w protokole odbioru.</w:t>
      </w:r>
    </w:p>
    <w:p w14:paraId="7838FDC7" w14:textId="53428F8F" w:rsidR="00155C0C" w:rsidRPr="00F92465" w:rsidRDefault="00155C0C" w:rsidP="00155C0C">
      <w:pPr>
        <w:pStyle w:val="Akapitzlist"/>
        <w:numPr>
          <w:ilvl w:val="0"/>
          <w:numId w:val="7"/>
        </w:numPr>
        <w:spacing w:before="120" w:line="276" w:lineRule="auto"/>
        <w:ind w:left="567" w:hanging="283"/>
        <w:contextualSpacing w:val="0"/>
        <w:jc w:val="both"/>
        <w:rPr>
          <w:rFonts w:ascii="Arial" w:hAnsi="Arial" w:cs="Arial"/>
          <w:sz w:val="22"/>
          <w:szCs w:val="22"/>
        </w:rPr>
      </w:pPr>
      <w:r w:rsidRPr="00F92465">
        <w:rPr>
          <w:rFonts w:ascii="Arial" w:hAnsi="Arial" w:cs="Arial"/>
          <w:sz w:val="22"/>
          <w:szCs w:val="22"/>
        </w:rPr>
        <w:t>Koszty materiałów innych niż pomocnicze o których mowa w pkt 3</w:t>
      </w:r>
      <w:r w:rsidR="009963D1" w:rsidRPr="00F92465">
        <w:rPr>
          <w:rFonts w:ascii="Arial" w:hAnsi="Arial" w:cs="Arial"/>
          <w:sz w:val="22"/>
          <w:szCs w:val="22"/>
        </w:rPr>
        <w:t xml:space="preserve"> Załącznika nr 1</w:t>
      </w:r>
      <w:r w:rsidRPr="00F92465">
        <w:rPr>
          <w:rFonts w:ascii="Arial" w:hAnsi="Arial" w:cs="Arial"/>
          <w:sz w:val="22"/>
          <w:szCs w:val="22"/>
        </w:rPr>
        <w:t xml:space="preserve"> i /lub części zamienne zlecone do zakupu przez Zamawiającego i użyte przez Wykonawcę do wykonania przedmiotu Umowy rozliczane będą wg cen nabycia, tj. wg faktur dostawców, powiększone o koszty zakupu w wysokości 6% wartości netto faktury VAT, Wykonawca zobowiązany jest dostarczyć Zamawiającemu kopie faktur zakupu materiałów, części zamiennych.</w:t>
      </w:r>
    </w:p>
    <w:p w14:paraId="4D53D6AA" w14:textId="43EE9958" w:rsidR="00155C0C" w:rsidRPr="00F92465" w:rsidRDefault="00155C0C" w:rsidP="00155C0C">
      <w:pPr>
        <w:pStyle w:val="Akapitzlist"/>
        <w:numPr>
          <w:ilvl w:val="0"/>
          <w:numId w:val="7"/>
        </w:numPr>
        <w:spacing w:before="120" w:line="276" w:lineRule="auto"/>
        <w:ind w:left="567" w:hanging="283"/>
        <w:contextualSpacing w:val="0"/>
        <w:jc w:val="both"/>
        <w:rPr>
          <w:rFonts w:ascii="Arial" w:hAnsi="Arial" w:cs="Arial"/>
          <w:sz w:val="22"/>
          <w:szCs w:val="22"/>
        </w:rPr>
      </w:pPr>
      <w:r w:rsidRPr="00F92465">
        <w:rPr>
          <w:rFonts w:ascii="Arial" w:hAnsi="Arial" w:cs="Arial"/>
          <w:sz w:val="22"/>
          <w:szCs w:val="22"/>
        </w:rPr>
        <w:t>W sytuacji, gdy przed terminem wskazanym w Umowie suma wypłaconego Wykonawcy wynagrodzenia osiągnie kwotę określoną w pkt 3 Zamawiający ma prawo rozwiązać Umowę ze skutkiem na dzień doręczenia oświadczenia o rozwiązaniu Umowy bez prawa Wykonawcy do jakichkolwiek roszczeń z tego tytułu.</w:t>
      </w:r>
    </w:p>
    <w:p w14:paraId="43F27852" w14:textId="77777777" w:rsidR="009C44DE" w:rsidRDefault="009C44DE" w:rsidP="009C44DE">
      <w:pPr>
        <w:pStyle w:val="Akapitzlist"/>
        <w:widowControl w:val="0"/>
        <w:spacing w:line="276" w:lineRule="auto"/>
        <w:ind w:left="368"/>
        <w:jc w:val="both"/>
        <w:rPr>
          <w:rFonts w:ascii="Arial" w:hAnsi="Arial" w:cs="Arial"/>
          <w:sz w:val="20"/>
          <w:szCs w:val="20"/>
        </w:rPr>
      </w:pPr>
    </w:p>
    <w:p w14:paraId="47FEC538" w14:textId="77777777" w:rsidR="009C44DE" w:rsidRPr="00F92465" w:rsidRDefault="009C44DE" w:rsidP="00B12C79">
      <w:pPr>
        <w:pStyle w:val="Akapitzlist"/>
        <w:widowControl w:val="0"/>
        <w:numPr>
          <w:ilvl w:val="0"/>
          <w:numId w:val="1"/>
        </w:numPr>
        <w:spacing w:line="276" w:lineRule="auto"/>
        <w:ind w:left="284" w:hanging="426"/>
        <w:jc w:val="both"/>
        <w:rPr>
          <w:rFonts w:ascii="Arial" w:hAnsi="Arial" w:cs="Arial"/>
          <w:sz w:val="22"/>
          <w:szCs w:val="22"/>
        </w:rPr>
      </w:pPr>
      <w:r w:rsidRPr="00F92465">
        <w:rPr>
          <w:rFonts w:ascii="Arial" w:hAnsi="Arial" w:cs="Arial"/>
          <w:sz w:val="22"/>
          <w:szCs w:val="22"/>
        </w:rPr>
        <w:lastRenderedPageBreak/>
        <w:t>Wykonawca zobowiązuje się posiadać przez cały okres obowiązywania Zlecenia ubezpieczenie odpowiedzialności cywilnej (OC) w którym rodzaj działalności objętej ochroną będzie zgodny z zakresem Zlecenia.</w:t>
      </w:r>
    </w:p>
    <w:p w14:paraId="13E0D09C" w14:textId="77777777" w:rsidR="009C44DE" w:rsidRPr="00F92465" w:rsidRDefault="009C44DE" w:rsidP="009C44DE">
      <w:pPr>
        <w:pStyle w:val="Akapitzlist"/>
        <w:widowControl w:val="0"/>
        <w:spacing w:line="276" w:lineRule="auto"/>
        <w:ind w:left="368"/>
        <w:jc w:val="both"/>
        <w:rPr>
          <w:rFonts w:ascii="Arial" w:hAnsi="Arial" w:cs="Arial"/>
          <w:sz w:val="22"/>
          <w:szCs w:val="22"/>
        </w:rPr>
      </w:pPr>
    </w:p>
    <w:p w14:paraId="32AFAD4A" w14:textId="77777777" w:rsidR="009C44DE" w:rsidRPr="00F92465" w:rsidRDefault="009C44DE" w:rsidP="00B12C79">
      <w:pPr>
        <w:pStyle w:val="Akapitzlist"/>
        <w:widowControl w:val="0"/>
        <w:numPr>
          <w:ilvl w:val="0"/>
          <w:numId w:val="1"/>
        </w:numPr>
        <w:spacing w:line="276" w:lineRule="auto"/>
        <w:ind w:left="284" w:hanging="426"/>
        <w:jc w:val="both"/>
        <w:rPr>
          <w:rFonts w:ascii="Arial" w:hAnsi="Arial" w:cs="Arial"/>
          <w:sz w:val="22"/>
          <w:szCs w:val="22"/>
        </w:rPr>
      </w:pPr>
      <w:r w:rsidRPr="00F92465">
        <w:rPr>
          <w:rFonts w:ascii="Arial" w:hAnsi="Arial" w:cs="Arial"/>
          <w:sz w:val="22"/>
          <w:szCs w:val="22"/>
        </w:rPr>
        <w:t>Strony ustanawiają następujących przedstawicieli do współpracy w ramach realizacji Zlecenia:</w:t>
      </w:r>
    </w:p>
    <w:p w14:paraId="1897C7B4" w14:textId="77777777" w:rsidR="009C44DE" w:rsidRPr="00F92465" w:rsidRDefault="009C44DE" w:rsidP="009C44DE">
      <w:pPr>
        <w:pStyle w:val="Akapitzlist"/>
        <w:tabs>
          <w:tab w:val="left" w:pos="5360"/>
        </w:tabs>
        <w:ind w:left="426"/>
        <w:jc w:val="both"/>
        <w:rPr>
          <w:rFonts w:ascii="Arial" w:hAnsi="Arial" w:cs="Arial"/>
          <w:sz w:val="22"/>
          <w:szCs w:val="22"/>
        </w:rPr>
      </w:pPr>
    </w:p>
    <w:p w14:paraId="11D4F360" w14:textId="77777777" w:rsidR="009C44DE" w:rsidRPr="00F92465" w:rsidRDefault="009C44DE" w:rsidP="009C44DE">
      <w:pPr>
        <w:pStyle w:val="Akapitzlist"/>
        <w:numPr>
          <w:ilvl w:val="0"/>
          <w:numId w:val="9"/>
        </w:numPr>
        <w:tabs>
          <w:tab w:val="left" w:pos="5360"/>
        </w:tabs>
        <w:jc w:val="both"/>
        <w:rPr>
          <w:rFonts w:ascii="Arial" w:hAnsi="Arial" w:cs="Arial"/>
          <w:sz w:val="22"/>
          <w:szCs w:val="22"/>
        </w:rPr>
      </w:pPr>
      <w:r w:rsidRPr="00F92465">
        <w:rPr>
          <w:rFonts w:ascii="Arial" w:hAnsi="Arial" w:cs="Arial"/>
          <w:bCs/>
          <w:sz w:val="22"/>
          <w:szCs w:val="22"/>
        </w:rPr>
        <w:t>ze strony Zamawiającego:</w:t>
      </w:r>
    </w:p>
    <w:p w14:paraId="31895915" w14:textId="77777777" w:rsidR="009C44DE" w:rsidRPr="00F92465" w:rsidRDefault="009C44DE" w:rsidP="009C44DE">
      <w:pPr>
        <w:pStyle w:val="Akapitzlist"/>
        <w:numPr>
          <w:ilvl w:val="0"/>
          <w:numId w:val="10"/>
        </w:numPr>
        <w:jc w:val="both"/>
        <w:rPr>
          <w:rFonts w:ascii="Arial" w:hAnsi="Arial" w:cs="Arial"/>
          <w:bCs/>
          <w:sz w:val="22"/>
          <w:szCs w:val="22"/>
          <w:lang w:val="sv-SE"/>
        </w:rPr>
      </w:pPr>
      <w:r w:rsidRPr="00F92465">
        <w:rPr>
          <w:rFonts w:ascii="Arial" w:hAnsi="Arial" w:cs="Arial"/>
          <w:bCs/>
          <w:sz w:val="22"/>
          <w:szCs w:val="22"/>
          <w:lang w:val="sv-SE"/>
        </w:rPr>
        <w:t xml:space="preserve">............................., tel. ........................., </w:t>
      </w:r>
    </w:p>
    <w:p w14:paraId="7D2B3EBC" w14:textId="77777777" w:rsidR="009C44DE" w:rsidRPr="00F92465" w:rsidRDefault="009C44DE" w:rsidP="009C44DE">
      <w:pPr>
        <w:ind w:left="993"/>
        <w:jc w:val="both"/>
        <w:rPr>
          <w:rFonts w:ascii="Arial" w:hAnsi="Arial" w:cs="Arial"/>
          <w:bCs/>
          <w:sz w:val="22"/>
          <w:szCs w:val="22"/>
          <w:lang w:val="en-GB"/>
        </w:rPr>
      </w:pPr>
      <w:r w:rsidRPr="00F92465">
        <w:rPr>
          <w:rFonts w:ascii="Arial" w:hAnsi="Arial" w:cs="Arial"/>
          <w:bCs/>
          <w:sz w:val="22"/>
          <w:szCs w:val="22"/>
          <w:lang w:val="sv-SE"/>
        </w:rPr>
        <w:t xml:space="preserve">   e-mail </w:t>
      </w:r>
      <w:hyperlink r:id="rId9" w:history="1">
        <w:r w:rsidRPr="00F92465">
          <w:rPr>
            <w:rStyle w:val="Hipercze"/>
            <w:rFonts w:ascii="Arial" w:eastAsiaTheme="majorEastAsia" w:hAnsi="Arial" w:cs="Arial"/>
            <w:bCs/>
            <w:sz w:val="22"/>
            <w:szCs w:val="22"/>
            <w:lang w:val="sv-SE"/>
          </w:rPr>
          <w:t>..................................</w:t>
        </w:r>
      </w:hyperlink>
    </w:p>
    <w:p w14:paraId="7F12B6C4" w14:textId="77777777" w:rsidR="009C44DE" w:rsidRPr="00F92465" w:rsidRDefault="009C44DE" w:rsidP="009C44DE">
      <w:pPr>
        <w:pStyle w:val="Akapitzlist"/>
        <w:numPr>
          <w:ilvl w:val="0"/>
          <w:numId w:val="10"/>
        </w:numPr>
        <w:jc w:val="both"/>
        <w:rPr>
          <w:rFonts w:ascii="Arial" w:hAnsi="Arial" w:cs="Arial"/>
          <w:bCs/>
          <w:sz w:val="22"/>
          <w:szCs w:val="22"/>
          <w:lang w:val="sv-SE"/>
        </w:rPr>
      </w:pPr>
      <w:r w:rsidRPr="00F92465">
        <w:rPr>
          <w:rFonts w:ascii="Arial" w:hAnsi="Arial" w:cs="Arial"/>
          <w:bCs/>
          <w:sz w:val="22"/>
          <w:szCs w:val="22"/>
          <w:lang w:val="sv-SE"/>
        </w:rPr>
        <w:t xml:space="preserve">............................, tel. .........................., </w:t>
      </w:r>
    </w:p>
    <w:p w14:paraId="0BFA82CE" w14:textId="77777777" w:rsidR="009C44DE" w:rsidRPr="00F92465" w:rsidRDefault="009C44DE" w:rsidP="009C44DE">
      <w:pPr>
        <w:pStyle w:val="Akapitzlist"/>
        <w:tabs>
          <w:tab w:val="left" w:pos="5360"/>
        </w:tabs>
        <w:ind w:left="786"/>
        <w:jc w:val="both"/>
        <w:rPr>
          <w:rFonts w:ascii="Arial" w:hAnsi="Arial" w:cs="Arial"/>
          <w:bCs/>
          <w:sz w:val="22"/>
          <w:szCs w:val="22"/>
          <w:lang w:val="sv-SE"/>
        </w:rPr>
      </w:pPr>
      <w:r w:rsidRPr="00F92465">
        <w:rPr>
          <w:rFonts w:ascii="Arial" w:hAnsi="Arial" w:cs="Arial"/>
          <w:bCs/>
          <w:sz w:val="22"/>
          <w:szCs w:val="22"/>
          <w:lang w:val="sv-SE"/>
        </w:rPr>
        <w:t xml:space="preserve">       e-mail </w:t>
      </w:r>
      <w:hyperlink r:id="rId10" w:history="1">
        <w:r w:rsidRPr="00F92465">
          <w:rPr>
            <w:rStyle w:val="Hipercze"/>
            <w:rFonts w:ascii="Arial" w:eastAsiaTheme="majorEastAsia" w:hAnsi="Arial" w:cs="Arial"/>
            <w:bCs/>
            <w:sz w:val="22"/>
            <w:szCs w:val="22"/>
            <w:lang w:val="sv-SE"/>
          </w:rPr>
          <w:t>......................................</w:t>
        </w:r>
      </w:hyperlink>
      <w:r w:rsidRPr="00F92465">
        <w:rPr>
          <w:rStyle w:val="Hipercze"/>
          <w:rFonts w:ascii="Arial" w:eastAsiaTheme="majorEastAsia" w:hAnsi="Arial" w:cs="Arial"/>
          <w:bCs/>
          <w:sz w:val="22"/>
          <w:szCs w:val="22"/>
          <w:lang w:val="sv-SE"/>
        </w:rPr>
        <w:t>..</w:t>
      </w:r>
      <w:r w:rsidRPr="00F92465">
        <w:rPr>
          <w:rFonts w:ascii="Arial" w:hAnsi="Arial" w:cs="Arial"/>
          <w:bCs/>
          <w:sz w:val="22"/>
          <w:szCs w:val="22"/>
          <w:lang w:val="sv-SE"/>
        </w:rPr>
        <w:t>;</w:t>
      </w:r>
    </w:p>
    <w:p w14:paraId="2478C738" w14:textId="77777777" w:rsidR="009C44DE" w:rsidRPr="00F92465" w:rsidRDefault="009C44DE" w:rsidP="009C44DE">
      <w:pPr>
        <w:pStyle w:val="Akapitzlist"/>
        <w:tabs>
          <w:tab w:val="left" w:pos="5360"/>
        </w:tabs>
        <w:ind w:left="786"/>
        <w:jc w:val="both"/>
        <w:rPr>
          <w:rFonts w:ascii="Arial" w:hAnsi="Arial" w:cs="Arial"/>
          <w:bCs/>
          <w:sz w:val="22"/>
          <w:szCs w:val="22"/>
          <w:lang w:val="sv-SE"/>
        </w:rPr>
      </w:pPr>
    </w:p>
    <w:p w14:paraId="487F7387" w14:textId="77777777" w:rsidR="009C44DE" w:rsidRPr="00F92465" w:rsidRDefault="009C44DE" w:rsidP="009C44DE">
      <w:pPr>
        <w:pStyle w:val="Akapitzlist"/>
        <w:numPr>
          <w:ilvl w:val="0"/>
          <w:numId w:val="9"/>
        </w:numPr>
        <w:tabs>
          <w:tab w:val="left" w:pos="5360"/>
        </w:tabs>
        <w:jc w:val="both"/>
        <w:rPr>
          <w:rFonts w:ascii="Arial" w:hAnsi="Arial" w:cs="Arial"/>
          <w:sz w:val="22"/>
          <w:szCs w:val="22"/>
        </w:rPr>
      </w:pPr>
      <w:r w:rsidRPr="00F92465">
        <w:rPr>
          <w:rFonts w:ascii="Arial" w:hAnsi="Arial" w:cs="Arial"/>
          <w:bCs/>
          <w:sz w:val="22"/>
          <w:szCs w:val="22"/>
        </w:rPr>
        <w:t>ze strony Wykonawcy:</w:t>
      </w:r>
    </w:p>
    <w:p w14:paraId="5C7FE71F" w14:textId="77777777" w:rsidR="009C44DE" w:rsidRPr="00F92465" w:rsidRDefault="009C44DE" w:rsidP="009C44DE">
      <w:pPr>
        <w:pStyle w:val="Akapitzlist"/>
        <w:numPr>
          <w:ilvl w:val="0"/>
          <w:numId w:val="10"/>
        </w:numPr>
        <w:jc w:val="both"/>
        <w:rPr>
          <w:rFonts w:ascii="Arial" w:hAnsi="Arial" w:cs="Arial"/>
          <w:bCs/>
          <w:sz w:val="22"/>
          <w:szCs w:val="22"/>
          <w:lang w:val="sv-SE"/>
        </w:rPr>
      </w:pPr>
      <w:r w:rsidRPr="00F92465">
        <w:rPr>
          <w:rFonts w:ascii="Arial" w:hAnsi="Arial" w:cs="Arial"/>
          <w:bCs/>
          <w:sz w:val="22"/>
          <w:szCs w:val="22"/>
          <w:lang w:val="sv-SE"/>
        </w:rPr>
        <w:t xml:space="preserve">............................., tel. ........................., </w:t>
      </w:r>
    </w:p>
    <w:p w14:paraId="31D26B60" w14:textId="77777777" w:rsidR="009C44DE" w:rsidRPr="00F92465" w:rsidRDefault="009C44DE" w:rsidP="009C44DE">
      <w:pPr>
        <w:pStyle w:val="Akapitzlist"/>
        <w:tabs>
          <w:tab w:val="left" w:pos="5360"/>
        </w:tabs>
        <w:ind w:left="786"/>
        <w:jc w:val="both"/>
        <w:rPr>
          <w:rFonts w:ascii="Arial" w:hAnsi="Arial" w:cs="Arial"/>
          <w:sz w:val="22"/>
          <w:szCs w:val="22"/>
        </w:rPr>
      </w:pPr>
      <w:r w:rsidRPr="00F92465">
        <w:rPr>
          <w:rFonts w:ascii="Arial" w:hAnsi="Arial" w:cs="Arial"/>
          <w:bCs/>
          <w:sz w:val="22"/>
          <w:szCs w:val="22"/>
          <w:lang w:val="sv-SE"/>
        </w:rPr>
        <w:t xml:space="preserve">       e-mail </w:t>
      </w:r>
      <w:hyperlink r:id="rId11" w:history="1">
        <w:r w:rsidRPr="00F92465">
          <w:rPr>
            <w:rStyle w:val="Hipercze"/>
            <w:rFonts w:ascii="Arial" w:eastAsiaTheme="majorEastAsia" w:hAnsi="Arial" w:cs="Arial"/>
            <w:bCs/>
            <w:sz w:val="22"/>
            <w:szCs w:val="22"/>
            <w:lang w:val="sv-SE"/>
          </w:rPr>
          <w:t>..................................</w:t>
        </w:r>
      </w:hyperlink>
    </w:p>
    <w:p w14:paraId="706E16EA" w14:textId="77777777" w:rsidR="009C44DE" w:rsidRPr="00F92465" w:rsidRDefault="009C44DE" w:rsidP="009C44DE">
      <w:pPr>
        <w:pStyle w:val="Akapitzlist"/>
        <w:tabs>
          <w:tab w:val="left" w:pos="5360"/>
        </w:tabs>
        <w:ind w:left="786"/>
        <w:jc w:val="both"/>
        <w:rPr>
          <w:rFonts w:ascii="Arial" w:hAnsi="Arial" w:cs="Arial"/>
          <w:bCs/>
          <w:sz w:val="22"/>
          <w:szCs w:val="22"/>
          <w:lang w:val="sv-SE"/>
        </w:rPr>
      </w:pPr>
      <w:r w:rsidRPr="00F92465">
        <w:rPr>
          <w:rFonts w:ascii="Arial" w:hAnsi="Arial" w:cs="Arial"/>
          <w:sz w:val="22"/>
          <w:szCs w:val="22"/>
        </w:rPr>
        <w:t xml:space="preserve">- </w:t>
      </w:r>
      <w:r w:rsidRPr="00F92465">
        <w:rPr>
          <w:rFonts w:ascii="Arial" w:hAnsi="Arial" w:cs="Arial"/>
          <w:bCs/>
          <w:sz w:val="22"/>
          <w:szCs w:val="22"/>
          <w:lang w:val="sv-SE"/>
        </w:rPr>
        <w:t xml:space="preserve">    ............................, tel. ..........................,</w:t>
      </w:r>
    </w:p>
    <w:p w14:paraId="4A72156E" w14:textId="77777777" w:rsidR="009C44DE" w:rsidRPr="00F92465" w:rsidRDefault="009C44DE" w:rsidP="009C44DE">
      <w:pPr>
        <w:pStyle w:val="Akapitzlist"/>
        <w:tabs>
          <w:tab w:val="left" w:pos="5360"/>
        </w:tabs>
        <w:ind w:left="786"/>
        <w:jc w:val="both"/>
        <w:rPr>
          <w:rFonts w:ascii="Arial" w:hAnsi="Arial" w:cs="Arial"/>
          <w:bCs/>
          <w:sz w:val="22"/>
          <w:szCs w:val="22"/>
          <w:lang w:val="sv-SE"/>
        </w:rPr>
      </w:pPr>
      <w:r w:rsidRPr="00F92465">
        <w:rPr>
          <w:rFonts w:ascii="Arial" w:hAnsi="Arial" w:cs="Arial"/>
          <w:bCs/>
          <w:sz w:val="22"/>
          <w:szCs w:val="22"/>
          <w:lang w:val="sv-SE"/>
        </w:rPr>
        <w:t xml:space="preserve">       e-mail </w:t>
      </w:r>
      <w:hyperlink r:id="rId12" w:history="1">
        <w:r w:rsidRPr="00F92465">
          <w:rPr>
            <w:rStyle w:val="Hipercze"/>
            <w:rFonts w:ascii="Arial" w:eastAsiaTheme="majorEastAsia" w:hAnsi="Arial" w:cs="Arial"/>
            <w:bCs/>
            <w:sz w:val="22"/>
            <w:szCs w:val="22"/>
            <w:lang w:val="sv-SE"/>
          </w:rPr>
          <w:t>......................................</w:t>
        </w:r>
      </w:hyperlink>
      <w:r w:rsidRPr="00F92465">
        <w:rPr>
          <w:rStyle w:val="Hipercze"/>
          <w:rFonts w:ascii="Arial" w:eastAsiaTheme="majorEastAsia" w:hAnsi="Arial" w:cs="Arial"/>
          <w:bCs/>
          <w:sz w:val="22"/>
          <w:szCs w:val="22"/>
          <w:lang w:val="sv-SE"/>
        </w:rPr>
        <w:t>..</w:t>
      </w:r>
      <w:r w:rsidRPr="00F92465">
        <w:rPr>
          <w:rFonts w:ascii="Arial" w:hAnsi="Arial" w:cs="Arial"/>
          <w:bCs/>
          <w:sz w:val="22"/>
          <w:szCs w:val="22"/>
          <w:lang w:val="sv-SE"/>
        </w:rPr>
        <w:t>;</w:t>
      </w:r>
    </w:p>
    <w:p w14:paraId="15ACF1B5" w14:textId="77777777" w:rsidR="009C44DE" w:rsidRPr="00F92465" w:rsidRDefault="009C44DE" w:rsidP="009C44DE">
      <w:pPr>
        <w:pStyle w:val="Akapitzlist"/>
        <w:tabs>
          <w:tab w:val="left" w:pos="5360"/>
        </w:tabs>
        <w:ind w:left="786"/>
        <w:jc w:val="both"/>
        <w:rPr>
          <w:rFonts w:ascii="Arial" w:hAnsi="Arial" w:cs="Arial"/>
          <w:bCs/>
          <w:sz w:val="22"/>
          <w:szCs w:val="22"/>
          <w:lang w:val="sv-SE"/>
        </w:rPr>
      </w:pPr>
    </w:p>
    <w:p w14:paraId="26C170F1" w14:textId="77777777" w:rsidR="009C44DE" w:rsidRPr="00F92465" w:rsidRDefault="009C44DE" w:rsidP="009C44DE">
      <w:pPr>
        <w:pStyle w:val="Akapitzlist"/>
        <w:numPr>
          <w:ilvl w:val="0"/>
          <w:numId w:val="9"/>
        </w:numPr>
        <w:tabs>
          <w:tab w:val="left" w:pos="5360"/>
        </w:tabs>
        <w:spacing w:before="120" w:line="276" w:lineRule="auto"/>
        <w:ind w:left="782" w:hanging="357"/>
        <w:contextualSpacing w:val="0"/>
        <w:jc w:val="both"/>
        <w:rPr>
          <w:rFonts w:ascii="Arial" w:hAnsi="Arial" w:cs="Arial"/>
          <w:bCs/>
          <w:sz w:val="22"/>
          <w:szCs w:val="22"/>
        </w:rPr>
      </w:pPr>
      <w:r w:rsidRPr="00F92465">
        <w:rPr>
          <w:rFonts w:ascii="Arial" w:hAnsi="Arial" w:cs="Arial"/>
          <w:sz w:val="22"/>
          <w:szCs w:val="22"/>
        </w:rPr>
        <w:t>Każdy</w:t>
      </w:r>
      <w:r w:rsidRPr="00F92465">
        <w:rPr>
          <w:rFonts w:ascii="Arial" w:hAnsi="Arial" w:cs="Arial"/>
          <w:bCs/>
          <w:sz w:val="22"/>
          <w:szCs w:val="22"/>
        </w:rPr>
        <w:t xml:space="preserve"> przedstawiciel Zamawiającego jest uprawniony jednoosobowo do kontaktów roboczych, podpisywania protokołów.</w:t>
      </w:r>
    </w:p>
    <w:p w14:paraId="66168C44" w14:textId="77777777" w:rsidR="009C44DE" w:rsidRPr="00F92465" w:rsidRDefault="009C44DE" w:rsidP="009C44DE">
      <w:pPr>
        <w:pStyle w:val="Akapitzlist"/>
        <w:numPr>
          <w:ilvl w:val="0"/>
          <w:numId w:val="9"/>
        </w:numPr>
        <w:tabs>
          <w:tab w:val="left" w:pos="5360"/>
        </w:tabs>
        <w:spacing w:before="120" w:line="276" w:lineRule="auto"/>
        <w:ind w:left="782" w:hanging="357"/>
        <w:contextualSpacing w:val="0"/>
        <w:jc w:val="both"/>
        <w:rPr>
          <w:rFonts w:ascii="Arial" w:hAnsi="Arial" w:cs="Arial"/>
          <w:bCs/>
          <w:sz w:val="22"/>
          <w:szCs w:val="22"/>
        </w:rPr>
      </w:pPr>
      <w:r w:rsidRPr="00F92465">
        <w:rPr>
          <w:rFonts w:ascii="Arial" w:hAnsi="Arial" w:cs="Arial"/>
          <w:sz w:val="22"/>
          <w:szCs w:val="22"/>
        </w:rPr>
        <w:t>Każdy</w:t>
      </w:r>
      <w:r w:rsidRPr="00F92465">
        <w:rPr>
          <w:rFonts w:ascii="Arial" w:hAnsi="Arial" w:cs="Arial"/>
          <w:bCs/>
          <w:sz w:val="22"/>
          <w:szCs w:val="22"/>
        </w:rPr>
        <w:t xml:space="preserve"> przedstawiciel Wykonawcy jest uprawniony jednoosobowo do składania i przyjmowania wiążących Wykonawcę oświadczeń woli i wiedzy.</w:t>
      </w:r>
    </w:p>
    <w:p w14:paraId="0A0FE7D2" w14:textId="77777777" w:rsidR="009C44DE" w:rsidRPr="00F92465" w:rsidRDefault="009C44DE" w:rsidP="009C44DE">
      <w:pPr>
        <w:pStyle w:val="Akapitzlist"/>
        <w:numPr>
          <w:ilvl w:val="0"/>
          <w:numId w:val="9"/>
        </w:numPr>
        <w:tabs>
          <w:tab w:val="left" w:pos="5360"/>
        </w:tabs>
        <w:spacing w:before="120" w:line="276" w:lineRule="auto"/>
        <w:ind w:left="782" w:hanging="357"/>
        <w:contextualSpacing w:val="0"/>
        <w:jc w:val="both"/>
        <w:rPr>
          <w:rFonts w:ascii="Arial" w:hAnsi="Arial" w:cs="Arial"/>
          <w:bCs/>
          <w:sz w:val="22"/>
          <w:szCs w:val="22"/>
        </w:rPr>
      </w:pPr>
      <w:r w:rsidRPr="00F92465">
        <w:rPr>
          <w:rFonts w:ascii="Arial" w:hAnsi="Arial" w:cs="Arial"/>
          <w:bCs/>
          <w:sz w:val="22"/>
          <w:szCs w:val="22"/>
        </w:rPr>
        <w:t>Zmiana danych Stron nie wymaga sporządzenia aneksu do Zlecenia, modyfikacje, o których mowa, są dokonywane poprzez złożenie oświadczenia przez jedną Stronę drugiej Stronie.</w:t>
      </w:r>
    </w:p>
    <w:p w14:paraId="3F9EC4F7" w14:textId="3853FDAE" w:rsidR="00DC66BB" w:rsidRPr="00F92465" w:rsidRDefault="00DC66BB" w:rsidP="00B12C79">
      <w:pPr>
        <w:pStyle w:val="Akapitzlist"/>
        <w:widowControl w:val="0"/>
        <w:numPr>
          <w:ilvl w:val="0"/>
          <w:numId w:val="1"/>
        </w:numPr>
        <w:spacing w:before="120" w:line="276" w:lineRule="auto"/>
        <w:ind w:left="284" w:hanging="426"/>
        <w:contextualSpacing w:val="0"/>
        <w:jc w:val="both"/>
        <w:rPr>
          <w:rFonts w:ascii="Arial" w:hAnsi="Arial" w:cs="Arial"/>
          <w:sz w:val="22"/>
          <w:szCs w:val="22"/>
        </w:rPr>
      </w:pPr>
      <w:r w:rsidRPr="00F92465">
        <w:rPr>
          <w:rFonts w:ascii="Arial" w:hAnsi="Arial" w:cs="Arial"/>
          <w:sz w:val="22"/>
          <w:szCs w:val="22"/>
        </w:rPr>
        <w:t>ODBIORY</w:t>
      </w:r>
    </w:p>
    <w:p w14:paraId="2F713C46" w14:textId="77777777" w:rsidR="00DC66BB" w:rsidRPr="00F92465" w:rsidRDefault="00DC66BB" w:rsidP="00DC66BB">
      <w:pPr>
        <w:pStyle w:val="Akapitzlist"/>
        <w:numPr>
          <w:ilvl w:val="1"/>
          <w:numId w:val="4"/>
        </w:numPr>
        <w:spacing w:line="276" w:lineRule="auto"/>
        <w:ind w:left="709" w:hanging="283"/>
        <w:contextualSpacing w:val="0"/>
        <w:jc w:val="both"/>
        <w:rPr>
          <w:rFonts w:ascii="Arial" w:hAnsi="Arial" w:cs="Arial"/>
          <w:sz w:val="22"/>
          <w:szCs w:val="22"/>
        </w:rPr>
      </w:pPr>
      <w:r w:rsidRPr="00F92465">
        <w:rPr>
          <w:rFonts w:ascii="Arial" w:hAnsi="Arial" w:cs="Arial"/>
          <w:sz w:val="22"/>
          <w:szCs w:val="22"/>
        </w:rPr>
        <w:t>Strony ustalają, że wykonane prace rozliczane będą na podstawie miesięcznych odbiorów częściowych, uwzględniających te Zlecenia Robocze, których prawidłowe wykonanie zostało stwierdzone przez Zamawiającego w danym okresie rozliczeniowym (każde ze Zleceń Roboczych podlega odrębnemu odbiorowi przez Zamawiającego). Ostatni z odbiorów będzie odbiorem końcowym Przedmiotu Umowy.</w:t>
      </w:r>
    </w:p>
    <w:p w14:paraId="26221AF4" w14:textId="77777777" w:rsidR="00DC66BB" w:rsidRPr="00F92465" w:rsidRDefault="00DC66BB" w:rsidP="00DC66BB">
      <w:pPr>
        <w:pStyle w:val="Akapitzlist"/>
        <w:numPr>
          <w:ilvl w:val="1"/>
          <w:numId w:val="4"/>
        </w:numPr>
        <w:spacing w:before="120" w:line="276" w:lineRule="auto"/>
        <w:ind w:left="709" w:hanging="283"/>
        <w:contextualSpacing w:val="0"/>
        <w:jc w:val="both"/>
        <w:rPr>
          <w:rFonts w:ascii="Arial" w:hAnsi="Arial" w:cs="Arial"/>
          <w:sz w:val="22"/>
          <w:szCs w:val="22"/>
        </w:rPr>
      </w:pPr>
      <w:r w:rsidRPr="00F92465">
        <w:rPr>
          <w:rFonts w:ascii="Arial" w:hAnsi="Arial" w:cs="Arial"/>
          <w:sz w:val="22"/>
          <w:szCs w:val="22"/>
        </w:rPr>
        <w:t>Zamawiający na koniec cyklu rozliczeniowego każdorazowo będzie generował w systemie informatycznym protokół odbioru prac (częściowy lub końcowy), który zostanie przekazany Wykonawcy za pośrednictwem poczty elektronicznej na adres mailowy Wykonawcy w terminie do 5 dni roboczych po zakończeniu cyklu rozliczeniowego. W przypadku braku możliwości elektronicznego sporządzenia Protokołu Odbioru Prac, Protokół zostanie sporządzony w formie pisemnej.</w:t>
      </w:r>
    </w:p>
    <w:p w14:paraId="0570CE19" w14:textId="037278DD" w:rsidR="00DC66BB" w:rsidRPr="00F92465" w:rsidRDefault="00DC66BB" w:rsidP="00DC66BB">
      <w:pPr>
        <w:pStyle w:val="Akapitzlist"/>
        <w:numPr>
          <w:ilvl w:val="1"/>
          <w:numId w:val="4"/>
        </w:numPr>
        <w:spacing w:before="120" w:line="276" w:lineRule="auto"/>
        <w:ind w:left="709" w:hanging="283"/>
        <w:contextualSpacing w:val="0"/>
        <w:jc w:val="both"/>
        <w:rPr>
          <w:rFonts w:ascii="Arial" w:hAnsi="Arial" w:cs="Arial"/>
          <w:sz w:val="22"/>
          <w:szCs w:val="22"/>
        </w:rPr>
      </w:pPr>
      <w:r w:rsidRPr="00F92465">
        <w:rPr>
          <w:rFonts w:ascii="Arial" w:hAnsi="Arial" w:cs="Arial"/>
          <w:sz w:val="22"/>
          <w:szCs w:val="22"/>
        </w:rPr>
        <w:t>W protokole odbioru częściowego lub końcowego, o którym mowa w pkt 2) powyżej, należy wskazać w szczególności:</w:t>
      </w:r>
    </w:p>
    <w:p w14:paraId="539F452F" w14:textId="77777777" w:rsidR="00DC66BB" w:rsidRPr="00F92465" w:rsidRDefault="00DC66BB" w:rsidP="00DC66BB">
      <w:pPr>
        <w:pStyle w:val="Akapitzlist"/>
        <w:numPr>
          <w:ilvl w:val="2"/>
          <w:numId w:val="4"/>
        </w:numPr>
        <w:spacing w:line="276" w:lineRule="auto"/>
        <w:ind w:left="1418" w:hanging="284"/>
        <w:contextualSpacing w:val="0"/>
        <w:jc w:val="both"/>
        <w:rPr>
          <w:rFonts w:ascii="Arial" w:eastAsia="Calibri" w:hAnsi="Arial" w:cs="Arial"/>
          <w:sz w:val="22"/>
          <w:szCs w:val="22"/>
        </w:rPr>
      </w:pPr>
      <w:r w:rsidRPr="00F92465">
        <w:rPr>
          <w:rFonts w:ascii="Arial" w:hAnsi="Arial" w:cs="Arial"/>
          <w:sz w:val="22"/>
          <w:szCs w:val="22"/>
        </w:rPr>
        <w:t xml:space="preserve">datę </w:t>
      </w:r>
      <w:r w:rsidRPr="00F92465">
        <w:rPr>
          <w:rFonts w:ascii="Arial" w:eastAsia="Calibri" w:hAnsi="Arial" w:cs="Arial"/>
          <w:sz w:val="22"/>
          <w:szCs w:val="22"/>
        </w:rPr>
        <w:t>dokonania czynności odbioru,</w:t>
      </w:r>
    </w:p>
    <w:p w14:paraId="202E0D71" w14:textId="77777777" w:rsidR="00DC66BB" w:rsidRPr="00F92465" w:rsidRDefault="00DC66BB" w:rsidP="00DC66BB">
      <w:pPr>
        <w:pStyle w:val="Akapitzlist"/>
        <w:numPr>
          <w:ilvl w:val="2"/>
          <w:numId w:val="4"/>
        </w:numPr>
        <w:spacing w:line="276" w:lineRule="auto"/>
        <w:ind w:left="1418" w:hanging="284"/>
        <w:contextualSpacing w:val="0"/>
        <w:jc w:val="both"/>
        <w:rPr>
          <w:rFonts w:ascii="Arial" w:eastAsia="Calibri" w:hAnsi="Arial" w:cs="Arial"/>
          <w:sz w:val="22"/>
          <w:szCs w:val="22"/>
        </w:rPr>
      </w:pPr>
      <w:r w:rsidRPr="00F92465">
        <w:rPr>
          <w:rFonts w:ascii="Arial" w:eastAsia="Calibri" w:hAnsi="Arial" w:cs="Arial"/>
          <w:sz w:val="22"/>
          <w:szCs w:val="22"/>
        </w:rPr>
        <w:t>przedmiot odbioru,</w:t>
      </w:r>
    </w:p>
    <w:p w14:paraId="21C67B13" w14:textId="77777777" w:rsidR="00DC66BB" w:rsidRPr="00F92465" w:rsidRDefault="00DC66BB" w:rsidP="00DC66BB">
      <w:pPr>
        <w:pStyle w:val="Akapitzlist"/>
        <w:numPr>
          <w:ilvl w:val="2"/>
          <w:numId w:val="4"/>
        </w:numPr>
        <w:spacing w:line="276" w:lineRule="auto"/>
        <w:ind w:left="1418" w:hanging="284"/>
        <w:contextualSpacing w:val="0"/>
        <w:jc w:val="both"/>
        <w:rPr>
          <w:rFonts w:ascii="Arial" w:eastAsia="Calibri" w:hAnsi="Arial" w:cs="Arial"/>
          <w:sz w:val="22"/>
          <w:szCs w:val="22"/>
        </w:rPr>
      </w:pPr>
      <w:r w:rsidRPr="00F92465">
        <w:rPr>
          <w:rFonts w:ascii="Arial" w:eastAsia="Calibri" w:hAnsi="Arial" w:cs="Arial"/>
          <w:sz w:val="22"/>
          <w:szCs w:val="22"/>
        </w:rPr>
        <w:t>podpisy osób upoważnionych w przypadku formy pisemnej Protokołu Odbioru Prac,</w:t>
      </w:r>
    </w:p>
    <w:p w14:paraId="566C4544" w14:textId="77777777" w:rsidR="00DC66BB" w:rsidRPr="00F92465" w:rsidRDefault="00DC66BB" w:rsidP="00DC66BB">
      <w:pPr>
        <w:pStyle w:val="Akapitzlist"/>
        <w:numPr>
          <w:ilvl w:val="2"/>
          <w:numId w:val="4"/>
        </w:numPr>
        <w:spacing w:line="276" w:lineRule="auto"/>
        <w:ind w:left="1418" w:hanging="284"/>
        <w:contextualSpacing w:val="0"/>
        <w:jc w:val="both"/>
        <w:rPr>
          <w:rFonts w:ascii="Arial" w:eastAsia="Calibri" w:hAnsi="Arial" w:cs="Arial"/>
          <w:sz w:val="22"/>
          <w:szCs w:val="22"/>
        </w:rPr>
      </w:pPr>
      <w:r w:rsidRPr="00F92465">
        <w:rPr>
          <w:rFonts w:ascii="Arial" w:eastAsia="Calibri" w:hAnsi="Arial" w:cs="Arial"/>
          <w:sz w:val="22"/>
          <w:szCs w:val="22"/>
        </w:rPr>
        <w:t>kwotę wynagrodzenia za przedmiot odbioru, zakupione materiały, koszty usług, o których mowa w rozdziale Podwykonawstwo w okresie rozliczeniowym,</w:t>
      </w:r>
    </w:p>
    <w:p w14:paraId="12AA38D8" w14:textId="77777777" w:rsidR="00DC66BB" w:rsidRPr="00F92465" w:rsidRDefault="00DC66BB" w:rsidP="00DC66BB">
      <w:pPr>
        <w:pStyle w:val="Akapitzlist"/>
        <w:numPr>
          <w:ilvl w:val="2"/>
          <w:numId w:val="4"/>
        </w:numPr>
        <w:spacing w:line="276" w:lineRule="auto"/>
        <w:ind w:left="1418" w:hanging="284"/>
        <w:contextualSpacing w:val="0"/>
        <w:jc w:val="both"/>
        <w:rPr>
          <w:rFonts w:ascii="Arial" w:hAnsi="Arial" w:cs="Arial"/>
          <w:sz w:val="22"/>
          <w:szCs w:val="22"/>
        </w:rPr>
      </w:pPr>
      <w:r w:rsidRPr="00F92465">
        <w:rPr>
          <w:rFonts w:ascii="Arial" w:eastAsia="Calibri" w:hAnsi="Arial" w:cs="Arial"/>
          <w:sz w:val="22"/>
          <w:szCs w:val="22"/>
        </w:rPr>
        <w:t>raport z rozliczonych</w:t>
      </w:r>
      <w:r w:rsidRPr="00F92465">
        <w:rPr>
          <w:rFonts w:ascii="Arial" w:hAnsi="Arial" w:cs="Arial"/>
          <w:sz w:val="22"/>
          <w:szCs w:val="22"/>
        </w:rPr>
        <w:t xml:space="preserve"> zleceń roboczych.</w:t>
      </w:r>
    </w:p>
    <w:p w14:paraId="2753629A" w14:textId="77777777" w:rsidR="00DC66BB" w:rsidRPr="00F92465" w:rsidRDefault="00DC66BB" w:rsidP="00DC66BB">
      <w:pPr>
        <w:pStyle w:val="Akapitzlist"/>
        <w:numPr>
          <w:ilvl w:val="1"/>
          <w:numId w:val="4"/>
        </w:numPr>
        <w:spacing w:before="120" w:line="276" w:lineRule="auto"/>
        <w:ind w:left="709" w:hanging="283"/>
        <w:contextualSpacing w:val="0"/>
        <w:jc w:val="both"/>
        <w:rPr>
          <w:rFonts w:ascii="Arial" w:hAnsi="Arial" w:cs="Arial"/>
          <w:sz w:val="22"/>
          <w:szCs w:val="22"/>
        </w:rPr>
      </w:pPr>
      <w:r w:rsidRPr="00F92465">
        <w:rPr>
          <w:rFonts w:ascii="Arial" w:hAnsi="Arial" w:cs="Arial"/>
          <w:sz w:val="22"/>
          <w:szCs w:val="22"/>
        </w:rPr>
        <w:lastRenderedPageBreak/>
        <w:t>W przypadku braku akceptacji przez Wykonawcę Protokołu Odbioru Prac Wykonawca zobowiązany jest wykazać i przesłać do Zamawiającego za pośrednictwem poczty elektronicznej na adres mailowy zakres niezgodności w terminie 3 dni roboczych od daty otrzymania protokołu. W takiej sytuacji Strony w terminie 2 dni roboczych dokonają ostatecznych uzgodnień i podpiszą protokół odbioru bez zastrzeżeń  stanowiący podstawę wystawienia faktury. W przypadku niedokonania uzgodnień strony podpiszą protokół odbioru  jedynie w zakresie tej części prac, co do której nie ma zastrzeżeń. Protokół ten będzie podstawą wystawienia faktury.</w:t>
      </w:r>
    </w:p>
    <w:p w14:paraId="44FA8743" w14:textId="294C7515" w:rsidR="00DC66BB" w:rsidRPr="00F92465" w:rsidRDefault="00DC66BB" w:rsidP="00DC66BB">
      <w:pPr>
        <w:pStyle w:val="Akapitzlist"/>
        <w:numPr>
          <w:ilvl w:val="1"/>
          <w:numId w:val="4"/>
        </w:numPr>
        <w:spacing w:before="120" w:line="276" w:lineRule="auto"/>
        <w:ind w:left="709" w:hanging="283"/>
        <w:contextualSpacing w:val="0"/>
        <w:jc w:val="both"/>
        <w:rPr>
          <w:rFonts w:ascii="Arial" w:hAnsi="Arial" w:cs="Arial"/>
          <w:sz w:val="22"/>
          <w:szCs w:val="22"/>
        </w:rPr>
      </w:pPr>
      <w:r w:rsidRPr="00F92465">
        <w:rPr>
          <w:rFonts w:ascii="Arial" w:hAnsi="Arial" w:cs="Arial"/>
          <w:sz w:val="22"/>
          <w:szCs w:val="22"/>
        </w:rPr>
        <w:t>W przypadku braku wniesienia przez Wykonawcę zastrzeżeń do treści przesłanego elektronicznie protokołu odbioru zgodnie z pkt 4</w:t>
      </w:r>
      <w:r w:rsidR="00C216ED">
        <w:rPr>
          <w:rFonts w:ascii="Arial" w:hAnsi="Arial" w:cs="Arial"/>
          <w:sz w:val="22"/>
          <w:szCs w:val="22"/>
        </w:rPr>
        <w:t>)</w:t>
      </w:r>
      <w:r w:rsidRPr="00F92465">
        <w:rPr>
          <w:rFonts w:ascii="Arial" w:hAnsi="Arial" w:cs="Arial"/>
          <w:sz w:val="22"/>
          <w:szCs w:val="22"/>
        </w:rPr>
        <w:t xml:space="preserve"> powyżej, Strony  podpisują właściwy Protokołu Odbioru Prac. Protokół ten stanowić będzie podstawę do wystawienia faktury.</w:t>
      </w:r>
    </w:p>
    <w:p w14:paraId="5A23DC98" w14:textId="77777777" w:rsidR="00DC66BB" w:rsidRPr="00F92465" w:rsidRDefault="00DC66BB" w:rsidP="00DC66BB">
      <w:pPr>
        <w:pStyle w:val="Akapitzlist"/>
        <w:numPr>
          <w:ilvl w:val="1"/>
          <w:numId w:val="4"/>
        </w:numPr>
        <w:spacing w:before="120" w:line="276" w:lineRule="auto"/>
        <w:ind w:left="709" w:hanging="283"/>
        <w:contextualSpacing w:val="0"/>
        <w:jc w:val="both"/>
        <w:rPr>
          <w:rFonts w:ascii="Arial" w:hAnsi="Arial" w:cs="Arial"/>
          <w:sz w:val="22"/>
          <w:szCs w:val="22"/>
        </w:rPr>
      </w:pPr>
      <w:r w:rsidRPr="00F92465">
        <w:rPr>
          <w:rFonts w:ascii="Arial" w:hAnsi="Arial" w:cs="Arial"/>
          <w:sz w:val="22"/>
          <w:szCs w:val="22"/>
        </w:rPr>
        <w:t>Z uwagi na charakter Przedmiotu Umowy oraz sposób jej realizacji Strony ustalają, że:</w:t>
      </w:r>
    </w:p>
    <w:p w14:paraId="2CD2A975" w14:textId="77777777" w:rsidR="00DC66BB" w:rsidRPr="00F92465" w:rsidRDefault="00DC66BB" w:rsidP="00DC66BB">
      <w:pPr>
        <w:pStyle w:val="Akapitzlist"/>
        <w:numPr>
          <w:ilvl w:val="2"/>
          <w:numId w:val="4"/>
        </w:numPr>
        <w:spacing w:before="120" w:line="276" w:lineRule="auto"/>
        <w:ind w:left="1134" w:hanging="283"/>
        <w:contextualSpacing w:val="0"/>
        <w:jc w:val="both"/>
        <w:rPr>
          <w:rFonts w:ascii="Arial" w:eastAsia="Calibri" w:hAnsi="Arial" w:cs="Arial"/>
          <w:sz w:val="22"/>
          <w:szCs w:val="22"/>
        </w:rPr>
      </w:pPr>
      <w:r w:rsidRPr="00F92465">
        <w:rPr>
          <w:rFonts w:ascii="Arial" w:hAnsi="Arial" w:cs="Arial"/>
          <w:sz w:val="22"/>
          <w:szCs w:val="22"/>
        </w:rPr>
        <w:t xml:space="preserve">jeżeli Zamawiający stwierdzi wystąpienie wady w realizowanych przez </w:t>
      </w:r>
      <w:r w:rsidRPr="00F92465">
        <w:rPr>
          <w:rFonts w:ascii="Arial" w:eastAsia="Calibri" w:hAnsi="Arial" w:cs="Arial"/>
          <w:sz w:val="22"/>
          <w:szCs w:val="22"/>
        </w:rPr>
        <w:t>Wykonawcę pracach serwisowych w ramach poszczególnych Zleceń Roboczych Wykonawca przystąpi do ich usunięcia oraz usunie je w terminach każdorazowo wyznaczonych przez Zamawiającego podczas odbioru Zlecenia Roboczego,</w:t>
      </w:r>
    </w:p>
    <w:p w14:paraId="28BBB91C" w14:textId="77777777" w:rsidR="00DC66BB" w:rsidRPr="00F92465" w:rsidRDefault="00DC66BB" w:rsidP="00DC66BB">
      <w:pPr>
        <w:pStyle w:val="Akapitzlist"/>
        <w:numPr>
          <w:ilvl w:val="2"/>
          <w:numId w:val="4"/>
        </w:numPr>
        <w:spacing w:before="120" w:line="276" w:lineRule="auto"/>
        <w:ind w:left="1134" w:hanging="283"/>
        <w:contextualSpacing w:val="0"/>
        <w:jc w:val="both"/>
        <w:rPr>
          <w:rFonts w:ascii="Arial" w:eastAsia="Calibri" w:hAnsi="Arial" w:cs="Arial"/>
          <w:sz w:val="22"/>
          <w:szCs w:val="22"/>
        </w:rPr>
      </w:pPr>
      <w:r w:rsidRPr="00F92465">
        <w:rPr>
          <w:rFonts w:ascii="Arial" w:eastAsia="Calibri" w:hAnsi="Arial" w:cs="Arial"/>
          <w:sz w:val="22"/>
          <w:szCs w:val="22"/>
        </w:rPr>
        <w:t xml:space="preserve">podczas odbioru Zlecenia Roboczego Zamawiający zgłasza wady, o których mowa powyżej zgodnie z zasadami opisanymi w rozdziale Gwarancja Umowy określając jednocześnie termin przystąpienia do naprawy oraz termin usunięcia wad, </w:t>
      </w:r>
    </w:p>
    <w:p w14:paraId="44B92536" w14:textId="77777777" w:rsidR="00DC66BB" w:rsidRPr="00F92465" w:rsidRDefault="00DC66BB" w:rsidP="00DC66BB">
      <w:pPr>
        <w:pStyle w:val="Akapitzlist"/>
        <w:numPr>
          <w:ilvl w:val="2"/>
          <w:numId w:val="4"/>
        </w:numPr>
        <w:spacing w:before="120" w:line="276" w:lineRule="auto"/>
        <w:ind w:left="1134" w:hanging="283"/>
        <w:contextualSpacing w:val="0"/>
        <w:jc w:val="both"/>
        <w:rPr>
          <w:rFonts w:ascii="Arial" w:eastAsia="Calibri" w:hAnsi="Arial" w:cs="Arial"/>
          <w:sz w:val="22"/>
          <w:szCs w:val="22"/>
        </w:rPr>
      </w:pPr>
      <w:r w:rsidRPr="00F92465">
        <w:rPr>
          <w:rFonts w:ascii="Arial" w:eastAsia="Calibri" w:hAnsi="Arial" w:cs="Arial"/>
          <w:sz w:val="22"/>
          <w:szCs w:val="22"/>
        </w:rPr>
        <w:t>nieusunięcie wad skutkujące brakiem rozliczenia prac serwisowych wykonywanych w ramach danego Zlecenia Roboczego, z zachowaniem prawa do naliczenia kary umownej zgodnie z zapisami rozdziału Kary Umowne,</w:t>
      </w:r>
    </w:p>
    <w:p w14:paraId="0DD571BF" w14:textId="10B27573" w:rsidR="00DC66BB" w:rsidRPr="00F92465" w:rsidRDefault="00DC66BB" w:rsidP="00DC66BB">
      <w:pPr>
        <w:pStyle w:val="Akapitzlist"/>
        <w:numPr>
          <w:ilvl w:val="2"/>
          <w:numId w:val="4"/>
        </w:numPr>
        <w:spacing w:before="120" w:line="276" w:lineRule="auto"/>
        <w:ind w:left="1134" w:hanging="283"/>
        <w:contextualSpacing w:val="0"/>
        <w:jc w:val="both"/>
        <w:rPr>
          <w:rFonts w:ascii="Arial" w:eastAsia="Calibri" w:hAnsi="Arial" w:cs="Arial"/>
          <w:sz w:val="22"/>
          <w:szCs w:val="22"/>
        </w:rPr>
      </w:pPr>
      <w:r w:rsidRPr="00F92465">
        <w:rPr>
          <w:rFonts w:ascii="Arial" w:eastAsia="Calibri" w:hAnsi="Arial" w:cs="Arial"/>
          <w:sz w:val="22"/>
          <w:szCs w:val="22"/>
        </w:rPr>
        <w:t>Wykonawca nie może odmówić usunięcia wad bez względu na wysokość związanych z tym kosztów,</w:t>
      </w:r>
    </w:p>
    <w:p w14:paraId="507959CB" w14:textId="77777777" w:rsidR="00DC66BB" w:rsidRPr="00F92465" w:rsidRDefault="00DC66BB" w:rsidP="00DC66BB">
      <w:pPr>
        <w:pStyle w:val="Akapitzlist"/>
        <w:numPr>
          <w:ilvl w:val="2"/>
          <w:numId w:val="4"/>
        </w:numPr>
        <w:spacing w:before="120" w:line="276" w:lineRule="auto"/>
        <w:ind w:left="1134" w:hanging="283"/>
        <w:contextualSpacing w:val="0"/>
        <w:jc w:val="both"/>
        <w:rPr>
          <w:rFonts w:ascii="Arial" w:hAnsi="Arial" w:cs="Arial"/>
          <w:sz w:val="22"/>
          <w:szCs w:val="22"/>
        </w:rPr>
      </w:pPr>
      <w:r w:rsidRPr="00F92465">
        <w:rPr>
          <w:rFonts w:ascii="Arial" w:eastAsia="Calibri" w:hAnsi="Arial" w:cs="Arial"/>
          <w:sz w:val="22"/>
          <w:szCs w:val="22"/>
        </w:rPr>
        <w:t>wady wykryte w Przedmiocie Umowy po podpisaniu Protokołu Odbioru Prac będą usuwane</w:t>
      </w:r>
      <w:r w:rsidRPr="00F92465">
        <w:rPr>
          <w:rFonts w:ascii="Arial" w:hAnsi="Arial" w:cs="Arial"/>
          <w:sz w:val="22"/>
          <w:szCs w:val="22"/>
        </w:rPr>
        <w:t xml:space="preserve"> przez Wykonawcę w ramach gwarancji, zgodnie z postanowieniami Rozdziału Gwarancja.</w:t>
      </w:r>
    </w:p>
    <w:p w14:paraId="5A769D6E" w14:textId="76B91BF0" w:rsidR="00DC66BB" w:rsidRPr="00F92465" w:rsidRDefault="00DC66BB" w:rsidP="00DC66BB">
      <w:pPr>
        <w:pStyle w:val="Akapitzlist"/>
        <w:numPr>
          <w:ilvl w:val="1"/>
          <w:numId w:val="4"/>
        </w:numPr>
        <w:spacing w:before="120" w:line="276" w:lineRule="auto"/>
        <w:ind w:left="709" w:hanging="283"/>
        <w:contextualSpacing w:val="0"/>
        <w:jc w:val="both"/>
        <w:rPr>
          <w:rFonts w:ascii="Arial" w:hAnsi="Arial" w:cs="Arial"/>
          <w:sz w:val="22"/>
          <w:szCs w:val="22"/>
        </w:rPr>
      </w:pPr>
      <w:r w:rsidRPr="00F92465">
        <w:rPr>
          <w:rFonts w:ascii="Arial" w:hAnsi="Arial" w:cs="Arial"/>
          <w:sz w:val="22"/>
          <w:szCs w:val="22"/>
        </w:rPr>
        <w:t xml:space="preserve">Zamawiającego przysługuje prawo usunięcia w zastępstwie Wykonawcy i na jego koszt wad nieusuniętych przez Wykonawcę w terminie wyznaczonym zgodnie z pkt 6) </w:t>
      </w:r>
      <w:r w:rsidR="00EE40BD">
        <w:rPr>
          <w:rFonts w:ascii="Arial" w:hAnsi="Arial" w:cs="Arial"/>
          <w:sz w:val="22"/>
          <w:szCs w:val="22"/>
        </w:rPr>
        <w:t>i.</w:t>
      </w:r>
      <w:r w:rsidRPr="00F92465">
        <w:rPr>
          <w:rFonts w:ascii="Arial" w:hAnsi="Arial" w:cs="Arial"/>
          <w:sz w:val="22"/>
          <w:szCs w:val="22"/>
        </w:rPr>
        <w:t xml:space="preserve"> do </w:t>
      </w:r>
      <w:r w:rsidR="00EE40BD">
        <w:rPr>
          <w:rFonts w:ascii="Arial" w:hAnsi="Arial" w:cs="Arial"/>
          <w:sz w:val="22"/>
          <w:szCs w:val="22"/>
        </w:rPr>
        <w:t>iii</w:t>
      </w:r>
      <w:r w:rsidRPr="00F92465">
        <w:rPr>
          <w:rFonts w:ascii="Arial" w:hAnsi="Arial" w:cs="Arial"/>
          <w:sz w:val="22"/>
          <w:szCs w:val="22"/>
        </w:rPr>
        <w:t>.</w:t>
      </w:r>
      <w:r w:rsidR="00EE40BD">
        <w:rPr>
          <w:rFonts w:ascii="Arial" w:hAnsi="Arial" w:cs="Arial"/>
          <w:sz w:val="22"/>
          <w:szCs w:val="22"/>
        </w:rPr>
        <w:t xml:space="preserve"> </w:t>
      </w:r>
      <w:r w:rsidRPr="00F92465">
        <w:rPr>
          <w:rFonts w:ascii="Arial" w:hAnsi="Arial" w:cs="Arial"/>
          <w:sz w:val="22"/>
          <w:szCs w:val="22"/>
        </w:rPr>
        <w:t>W takim przypadku Wykonawca zobowiązany jest do zwrotu poniesionych przez Zamawiającego kosztów. Takie usunięcie wad, w tym także powierzenie tych czynności podmiotom trzecim nie wyklucza w żaden sposób wykonywania przez Zamawiającego uprawnień z tytułu rękojmi lub gwarancji.</w:t>
      </w:r>
    </w:p>
    <w:p w14:paraId="13827941" w14:textId="77777777" w:rsidR="00DC66BB" w:rsidRPr="00F92465" w:rsidRDefault="00DC66BB" w:rsidP="00DC66BB">
      <w:pPr>
        <w:pStyle w:val="Akapitzlist"/>
        <w:numPr>
          <w:ilvl w:val="1"/>
          <w:numId w:val="4"/>
        </w:numPr>
        <w:spacing w:before="120" w:line="276" w:lineRule="auto"/>
        <w:ind w:left="709" w:hanging="283"/>
        <w:contextualSpacing w:val="0"/>
        <w:jc w:val="both"/>
        <w:rPr>
          <w:rFonts w:ascii="Arial" w:hAnsi="Arial" w:cs="Arial"/>
          <w:sz w:val="22"/>
          <w:szCs w:val="22"/>
        </w:rPr>
      </w:pPr>
      <w:r w:rsidRPr="00F92465">
        <w:rPr>
          <w:rFonts w:ascii="Arial" w:hAnsi="Arial" w:cs="Arial"/>
          <w:sz w:val="22"/>
          <w:szCs w:val="22"/>
        </w:rPr>
        <w:t>W czynnościach odbioru biorą udział upoważnieni przedstawiciele obu Stron odpowiedzialni za realizację Umowy, którzy mają prawo do samodzielnego podpisywania protokołów.</w:t>
      </w:r>
    </w:p>
    <w:p w14:paraId="0F72627F" w14:textId="77777777" w:rsidR="00DC66BB" w:rsidRPr="00F92465" w:rsidRDefault="00DC66BB" w:rsidP="00DC66BB">
      <w:pPr>
        <w:pStyle w:val="Akapitzlist"/>
        <w:numPr>
          <w:ilvl w:val="1"/>
          <w:numId w:val="4"/>
        </w:numPr>
        <w:spacing w:before="120" w:line="276" w:lineRule="auto"/>
        <w:ind w:left="709" w:hanging="283"/>
        <w:contextualSpacing w:val="0"/>
        <w:jc w:val="both"/>
        <w:rPr>
          <w:rFonts w:ascii="Arial" w:hAnsi="Arial" w:cs="Arial"/>
          <w:sz w:val="22"/>
          <w:szCs w:val="22"/>
        </w:rPr>
      </w:pPr>
      <w:r w:rsidRPr="00F92465">
        <w:rPr>
          <w:rFonts w:ascii="Arial" w:hAnsi="Arial" w:cs="Arial"/>
          <w:sz w:val="22"/>
          <w:szCs w:val="22"/>
        </w:rPr>
        <w:t>Wzór protokołu odbioru dostępny jest na Platformie Zakupowej Grupy TAURON, w sekcji: „Regulaminy i instrukcje”</w:t>
      </w:r>
    </w:p>
    <w:p w14:paraId="1F3D11F9" w14:textId="62BB1EF0" w:rsidR="009C44DE" w:rsidRPr="00F92465" w:rsidRDefault="009C44DE" w:rsidP="0029242C">
      <w:pPr>
        <w:pStyle w:val="Akapitzlist"/>
        <w:widowControl w:val="0"/>
        <w:numPr>
          <w:ilvl w:val="0"/>
          <w:numId w:val="1"/>
        </w:numPr>
        <w:spacing w:before="120" w:line="276" w:lineRule="auto"/>
        <w:ind w:left="284" w:hanging="426"/>
        <w:contextualSpacing w:val="0"/>
        <w:jc w:val="both"/>
        <w:rPr>
          <w:rFonts w:ascii="Arial" w:hAnsi="Arial" w:cs="Arial"/>
          <w:sz w:val="22"/>
          <w:szCs w:val="22"/>
        </w:rPr>
      </w:pPr>
      <w:r w:rsidRPr="00F92465">
        <w:rPr>
          <w:rFonts w:ascii="Arial" w:hAnsi="Arial" w:cs="Arial"/>
          <w:sz w:val="22"/>
          <w:szCs w:val="22"/>
        </w:rPr>
        <w:t>GWARANCJA</w:t>
      </w:r>
    </w:p>
    <w:p w14:paraId="04E73728" w14:textId="77777777" w:rsidR="009C44DE" w:rsidRPr="00F92465" w:rsidRDefault="009C44DE" w:rsidP="000746D5">
      <w:pPr>
        <w:widowControl w:val="0"/>
        <w:spacing w:before="120" w:line="276" w:lineRule="auto"/>
        <w:ind w:left="368"/>
        <w:jc w:val="both"/>
        <w:rPr>
          <w:rFonts w:ascii="Arial" w:hAnsi="Arial" w:cs="Arial"/>
          <w:sz w:val="22"/>
          <w:szCs w:val="22"/>
        </w:rPr>
      </w:pPr>
      <w:r w:rsidRPr="00F92465">
        <w:rPr>
          <w:rFonts w:ascii="Arial" w:hAnsi="Arial" w:cs="Arial"/>
          <w:sz w:val="22"/>
          <w:szCs w:val="22"/>
        </w:rPr>
        <w:t>Wykonawca udziela Zamawiającemu gwarancji na wykonany Przedmiot Zlecenia</w:t>
      </w:r>
      <w:r w:rsidRPr="00F92465">
        <w:rPr>
          <w:rFonts w:ascii="Arial" w:hAnsi="Arial" w:cs="Arial"/>
          <w:sz w:val="22"/>
          <w:szCs w:val="22"/>
        </w:rPr>
        <w:br/>
        <w:t>w tym:</w:t>
      </w:r>
    </w:p>
    <w:p w14:paraId="353BA7C3" w14:textId="77777777" w:rsidR="009C44DE" w:rsidRPr="00F92465" w:rsidRDefault="009C44DE" w:rsidP="000746D5">
      <w:pPr>
        <w:pStyle w:val="Akapitzlist"/>
        <w:numPr>
          <w:ilvl w:val="0"/>
          <w:numId w:val="11"/>
        </w:numPr>
        <w:tabs>
          <w:tab w:val="left" w:pos="5360"/>
        </w:tabs>
        <w:spacing w:before="120" w:line="276" w:lineRule="auto"/>
        <w:ind w:left="709" w:hanging="283"/>
        <w:contextualSpacing w:val="0"/>
        <w:jc w:val="both"/>
        <w:rPr>
          <w:rStyle w:val="Odwoaniedokomentarza"/>
          <w:rFonts w:ascii="Arial" w:hAnsi="Arial" w:cs="Arial"/>
          <w:bCs/>
          <w:sz w:val="22"/>
          <w:szCs w:val="22"/>
        </w:rPr>
      </w:pPr>
      <w:r w:rsidRPr="00F92465">
        <w:rPr>
          <w:rFonts w:ascii="Arial" w:hAnsi="Arial" w:cs="Arial"/>
          <w:sz w:val="22"/>
          <w:szCs w:val="22"/>
        </w:rPr>
        <w:lastRenderedPageBreak/>
        <w:t>na wykonane prace</w:t>
      </w:r>
      <w:r w:rsidRPr="00F92465">
        <w:rPr>
          <w:rStyle w:val="Odwoaniedokomentarza"/>
          <w:rFonts w:ascii="Arial" w:hAnsi="Arial" w:cs="Arial"/>
          <w:sz w:val="22"/>
          <w:szCs w:val="22"/>
        </w:rPr>
        <w:t xml:space="preserve"> na okres 12 miesięcy,</w:t>
      </w:r>
    </w:p>
    <w:p w14:paraId="11E8FF17" w14:textId="2D19E9C4" w:rsidR="00DC66BB" w:rsidRPr="00F92465" w:rsidRDefault="00DC66BB" w:rsidP="000746D5">
      <w:pPr>
        <w:pStyle w:val="Akapitzlist"/>
        <w:numPr>
          <w:ilvl w:val="0"/>
          <w:numId w:val="11"/>
        </w:numPr>
        <w:tabs>
          <w:tab w:val="left" w:pos="5360"/>
        </w:tabs>
        <w:spacing w:before="120" w:line="276" w:lineRule="auto"/>
        <w:ind w:left="709" w:hanging="283"/>
        <w:contextualSpacing w:val="0"/>
        <w:jc w:val="both"/>
        <w:rPr>
          <w:rFonts w:ascii="Arial" w:hAnsi="Arial" w:cs="Arial"/>
          <w:bCs/>
          <w:sz w:val="22"/>
          <w:szCs w:val="22"/>
        </w:rPr>
      </w:pPr>
      <w:r w:rsidRPr="00F92465">
        <w:rPr>
          <w:rFonts w:ascii="Arial" w:hAnsi="Arial" w:cs="Arial"/>
          <w:sz w:val="22"/>
          <w:szCs w:val="22"/>
        </w:rPr>
        <w:t>na materiały i/ lub części zamienne użyte przez Wykonawcę do wykonania przedmiotu Umowy na okres 24 miesięcy lub zgodnie z gwarancją producenta jeżeli okres gwarancji jest dłuższy</w:t>
      </w:r>
      <w:r w:rsidRPr="00F92465">
        <w:rPr>
          <w:rFonts w:ascii="Arial" w:eastAsiaTheme="minorEastAsia" w:hAnsi="Arial" w:cs="Arial"/>
          <w:iCs/>
          <w:sz w:val="22"/>
          <w:szCs w:val="22"/>
        </w:rPr>
        <w:t xml:space="preserve"> </w:t>
      </w:r>
    </w:p>
    <w:p w14:paraId="49177374" w14:textId="77777777" w:rsidR="00DC66BB" w:rsidRPr="00F92465" w:rsidRDefault="00DC66BB" w:rsidP="000746D5">
      <w:pPr>
        <w:pStyle w:val="Akapitzlist"/>
        <w:numPr>
          <w:ilvl w:val="0"/>
          <w:numId w:val="11"/>
        </w:numPr>
        <w:tabs>
          <w:tab w:val="left" w:pos="5360"/>
        </w:tabs>
        <w:spacing w:before="120" w:line="276" w:lineRule="auto"/>
        <w:ind w:left="709" w:hanging="283"/>
        <w:contextualSpacing w:val="0"/>
        <w:jc w:val="both"/>
        <w:rPr>
          <w:rFonts w:ascii="Arial" w:hAnsi="Arial" w:cs="Arial"/>
          <w:bCs/>
          <w:sz w:val="22"/>
          <w:szCs w:val="22"/>
        </w:rPr>
      </w:pPr>
      <w:r w:rsidRPr="00F92465">
        <w:rPr>
          <w:rFonts w:ascii="Arial" w:hAnsi="Arial" w:cs="Arial"/>
          <w:sz w:val="22"/>
          <w:szCs w:val="22"/>
        </w:rPr>
        <w:t>Okres gwarancji rozpoczyna swój bieg od dnia podpisania protokołu odbioru częściowego lub końcowego w stosunku do tej części Przedmiotu Umowy (w tym wykonanych prac, zastosowanych materiałów i części), która wskazana została w Raporcie rozliczeniowym Zleceń Roboczych stanowiącym załącznik do danego protokołu odbioru częściowego lub końcowego.</w:t>
      </w:r>
    </w:p>
    <w:p w14:paraId="27A6E919" w14:textId="0831A123" w:rsidR="009C44DE" w:rsidRPr="00F92465" w:rsidRDefault="00DC66BB" w:rsidP="000746D5">
      <w:pPr>
        <w:pStyle w:val="Akapitzlist"/>
        <w:numPr>
          <w:ilvl w:val="0"/>
          <w:numId w:val="11"/>
        </w:numPr>
        <w:tabs>
          <w:tab w:val="left" w:pos="5360"/>
        </w:tabs>
        <w:spacing w:before="120" w:line="276" w:lineRule="auto"/>
        <w:ind w:left="709" w:hanging="283"/>
        <w:contextualSpacing w:val="0"/>
        <w:jc w:val="both"/>
        <w:rPr>
          <w:rFonts w:ascii="Arial" w:hAnsi="Arial" w:cs="Arial"/>
          <w:bCs/>
          <w:sz w:val="22"/>
          <w:szCs w:val="22"/>
        </w:rPr>
      </w:pPr>
      <w:r w:rsidRPr="00F92465">
        <w:rPr>
          <w:rFonts w:ascii="Arial" w:hAnsi="Arial" w:cs="Arial"/>
          <w:sz w:val="22"/>
          <w:szCs w:val="22"/>
        </w:rPr>
        <w:t>Czas przystąpienia do usuwania usterek w okresie gwarancji/rękojmi: do 48 godzin.</w:t>
      </w:r>
    </w:p>
    <w:p w14:paraId="49493E72" w14:textId="77777777" w:rsidR="009C44DE" w:rsidRPr="00F92465" w:rsidRDefault="009C44DE" w:rsidP="000746D5">
      <w:pPr>
        <w:pStyle w:val="Akapitzlist"/>
        <w:numPr>
          <w:ilvl w:val="0"/>
          <w:numId w:val="11"/>
        </w:numPr>
        <w:tabs>
          <w:tab w:val="left" w:pos="5360"/>
        </w:tabs>
        <w:spacing w:before="120" w:line="276" w:lineRule="auto"/>
        <w:ind w:left="709" w:hanging="283"/>
        <w:contextualSpacing w:val="0"/>
        <w:jc w:val="both"/>
        <w:rPr>
          <w:rFonts w:ascii="Arial" w:hAnsi="Arial" w:cs="Arial"/>
          <w:bCs/>
          <w:sz w:val="22"/>
          <w:szCs w:val="22"/>
        </w:rPr>
      </w:pPr>
      <w:r w:rsidRPr="00F92465">
        <w:rPr>
          <w:rFonts w:ascii="Arial" w:eastAsiaTheme="minorEastAsia" w:hAnsi="Arial" w:cs="Arial"/>
          <w:sz w:val="22"/>
          <w:szCs w:val="22"/>
        </w:rPr>
        <w:t>Wykonawca udziela rękojmi na wykonane prace i materiały na okres 24 miesięcy licząc od daty podpisania Protokołu odbioru częściowego/końcowego prac z wynikiem pozytywnym.</w:t>
      </w:r>
    </w:p>
    <w:p w14:paraId="69251000" w14:textId="6B89A1B5" w:rsidR="000746D5" w:rsidRPr="00F92465" w:rsidRDefault="000746D5" w:rsidP="0029242C">
      <w:pPr>
        <w:pStyle w:val="Akapitzlist"/>
        <w:widowControl w:val="0"/>
        <w:numPr>
          <w:ilvl w:val="0"/>
          <w:numId w:val="1"/>
        </w:numPr>
        <w:spacing w:before="120" w:line="276" w:lineRule="auto"/>
        <w:ind w:left="284" w:hanging="426"/>
        <w:contextualSpacing w:val="0"/>
        <w:jc w:val="both"/>
        <w:rPr>
          <w:rFonts w:ascii="Arial" w:hAnsi="Arial" w:cs="Arial"/>
          <w:sz w:val="22"/>
          <w:szCs w:val="22"/>
        </w:rPr>
      </w:pPr>
      <w:r w:rsidRPr="00F92465">
        <w:rPr>
          <w:rFonts w:ascii="Arial" w:hAnsi="Arial" w:cs="Arial"/>
          <w:sz w:val="22"/>
          <w:szCs w:val="22"/>
        </w:rPr>
        <w:t>KARY UMOWNE</w:t>
      </w:r>
    </w:p>
    <w:p w14:paraId="4F2C40CF" w14:textId="1F4FF929" w:rsidR="000746D5" w:rsidRPr="00A5392B" w:rsidRDefault="000746D5" w:rsidP="00A5392B">
      <w:pPr>
        <w:pStyle w:val="Akapitzlist"/>
        <w:numPr>
          <w:ilvl w:val="1"/>
          <w:numId w:val="7"/>
        </w:numPr>
        <w:spacing w:before="120" w:line="276" w:lineRule="auto"/>
        <w:ind w:left="709" w:hanging="283"/>
        <w:jc w:val="both"/>
        <w:rPr>
          <w:rFonts w:ascii="Arial" w:eastAsia="Calibri" w:hAnsi="Arial" w:cs="Arial"/>
          <w:sz w:val="22"/>
          <w:szCs w:val="22"/>
        </w:rPr>
      </w:pPr>
      <w:r w:rsidRPr="00A5392B">
        <w:rPr>
          <w:rFonts w:ascii="Arial" w:hAnsi="Arial" w:cs="Arial"/>
          <w:sz w:val="22"/>
          <w:szCs w:val="22"/>
        </w:rPr>
        <w:t xml:space="preserve">w przypadku </w:t>
      </w:r>
      <w:r w:rsidRPr="00A5392B">
        <w:rPr>
          <w:rFonts w:ascii="Arial" w:eastAsia="Calibri" w:hAnsi="Arial" w:cs="Arial"/>
          <w:sz w:val="22"/>
          <w:szCs w:val="22"/>
        </w:rPr>
        <w:t>zwłoki w przystąpieniu do wykonywania prac serwisowych w terminie określonym w Zleceniu, w wysokości 50,00 PLN - za każd</w:t>
      </w:r>
      <w:r w:rsidR="004E72BC">
        <w:rPr>
          <w:rFonts w:ascii="Arial" w:eastAsia="Calibri" w:hAnsi="Arial" w:cs="Arial"/>
          <w:sz w:val="22"/>
          <w:szCs w:val="22"/>
        </w:rPr>
        <w:t>ą</w:t>
      </w:r>
      <w:r w:rsidRPr="00A5392B">
        <w:rPr>
          <w:rFonts w:ascii="Arial" w:eastAsia="Calibri" w:hAnsi="Arial" w:cs="Arial"/>
          <w:sz w:val="22"/>
          <w:szCs w:val="22"/>
        </w:rPr>
        <w:t xml:space="preserve"> </w:t>
      </w:r>
      <w:r w:rsidR="004E72BC">
        <w:rPr>
          <w:rFonts w:ascii="Arial" w:eastAsia="Calibri" w:hAnsi="Arial" w:cs="Arial"/>
          <w:sz w:val="22"/>
          <w:szCs w:val="22"/>
        </w:rPr>
        <w:t>godzinę</w:t>
      </w:r>
      <w:r w:rsidRPr="00A5392B">
        <w:rPr>
          <w:rFonts w:ascii="Arial" w:eastAsia="Calibri" w:hAnsi="Arial" w:cs="Arial"/>
          <w:sz w:val="22"/>
          <w:szCs w:val="22"/>
        </w:rPr>
        <w:t xml:space="preserve"> zwłoki, </w:t>
      </w:r>
    </w:p>
    <w:p w14:paraId="6FBF337E" w14:textId="21DEB213" w:rsidR="000746D5" w:rsidRPr="00A5392B" w:rsidRDefault="000746D5" w:rsidP="00A5392B">
      <w:pPr>
        <w:pStyle w:val="Akapitzlist"/>
        <w:numPr>
          <w:ilvl w:val="1"/>
          <w:numId w:val="7"/>
        </w:numPr>
        <w:spacing w:before="120" w:line="276" w:lineRule="auto"/>
        <w:ind w:left="709" w:hanging="283"/>
        <w:jc w:val="both"/>
        <w:rPr>
          <w:rFonts w:ascii="Arial" w:eastAsia="Calibri" w:hAnsi="Arial" w:cs="Arial"/>
          <w:sz w:val="22"/>
          <w:szCs w:val="22"/>
        </w:rPr>
      </w:pPr>
      <w:r w:rsidRPr="00A5392B">
        <w:rPr>
          <w:rFonts w:ascii="Arial" w:eastAsia="Calibri" w:hAnsi="Arial" w:cs="Arial"/>
          <w:sz w:val="22"/>
          <w:szCs w:val="22"/>
        </w:rPr>
        <w:t>w przypadku nie usunięcia awarii w terminie określonym w Zleceniu, w wysokości 250,00 PLN - za każd</w:t>
      </w:r>
      <w:r w:rsidR="004E72BC">
        <w:rPr>
          <w:rFonts w:ascii="Arial" w:eastAsia="Calibri" w:hAnsi="Arial" w:cs="Arial"/>
          <w:sz w:val="22"/>
          <w:szCs w:val="22"/>
        </w:rPr>
        <w:t>ą</w:t>
      </w:r>
      <w:r w:rsidRPr="00A5392B">
        <w:rPr>
          <w:rFonts w:ascii="Arial" w:eastAsia="Calibri" w:hAnsi="Arial" w:cs="Arial"/>
          <w:sz w:val="22"/>
          <w:szCs w:val="22"/>
        </w:rPr>
        <w:t xml:space="preserve"> </w:t>
      </w:r>
      <w:r w:rsidR="004E72BC">
        <w:rPr>
          <w:rFonts w:ascii="Arial" w:eastAsia="Calibri" w:hAnsi="Arial" w:cs="Arial"/>
          <w:sz w:val="22"/>
          <w:szCs w:val="22"/>
        </w:rPr>
        <w:t>godzinę</w:t>
      </w:r>
      <w:r w:rsidRPr="00A5392B">
        <w:rPr>
          <w:rFonts w:ascii="Arial" w:eastAsia="Calibri" w:hAnsi="Arial" w:cs="Arial"/>
          <w:sz w:val="22"/>
          <w:szCs w:val="22"/>
        </w:rPr>
        <w:t xml:space="preserve"> zwłoki, </w:t>
      </w:r>
    </w:p>
    <w:p w14:paraId="15275100" w14:textId="2CDFEE77" w:rsidR="000746D5" w:rsidRPr="00A5392B" w:rsidRDefault="000746D5" w:rsidP="00A5392B">
      <w:pPr>
        <w:pStyle w:val="Akapitzlist"/>
        <w:numPr>
          <w:ilvl w:val="1"/>
          <w:numId w:val="7"/>
        </w:numPr>
        <w:spacing w:before="120" w:line="276" w:lineRule="auto"/>
        <w:ind w:left="709" w:hanging="283"/>
        <w:jc w:val="both"/>
        <w:rPr>
          <w:rFonts w:ascii="Arial" w:eastAsia="Calibri" w:hAnsi="Arial" w:cs="Arial"/>
          <w:sz w:val="22"/>
          <w:szCs w:val="22"/>
        </w:rPr>
      </w:pPr>
      <w:r w:rsidRPr="00A5392B">
        <w:rPr>
          <w:rFonts w:ascii="Arial" w:eastAsia="Calibri" w:hAnsi="Arial" w:cs="Arial"/>
          <w:sz w:val="22"/>
          <w:szCs w:val="22"/>
        </w:rPr>
        <w:t>w przypadku zwłoki w usunięciu w terminie wad pojedynczego zlecenia serwisowego w wysokości 250,00 PLN - za każdy dzień zwłoki,</w:t>
      </w:r>
    </w:p>
    <w:p w14:paraId="205B39F4" w14:textId="00EE27DB" w:rsidR="000746D5" w:rsidRPr="00A5392B" w:rsidRDefault="000746D5" w:rsidP="00A5392B">
      <w:pPr>
        <w:pStyle w:val="Akapitzlist"/>
        <w:numPr>
          <w:ilvl w:val="1"/>
          <w:numId w:val="7"/>
        </w:numPr>
        <w:spacing w:before="120" w:line="276" w:lineRule="auto"/>
        <w:ind w:left="709" w:hanging="283"/>
        <w:jc w:val="both"/>
        <w:rPr>
          <w:rFonts w:ascii="Arial" w:eastAsia="Calibri" w:hAnsi="Arial" w:cs="Arial"/>
          <w:sz w:val="22"/>
          <w:szCs w:val="22"/>
        </w:rPr>
      </w:pPr>
      <w:r w:rsidRPr="00A5392B">
        <w:rPr>
          <w:rFonts w:ascii="Arial" w:eastAsia="Calibri" w:hAnsi="Arial" w:cs="Arial"/>
          <w:sz w:val="22"/>
          <w:szCs w:val="22"/>
        </w:rPr>
        <w:t>w przypadku zwłoki w usunięciu w terminie wad ujawnionych w okresie Gwarancji lub rękojmi – w wysokości 250,00 PLN - za każdy dzień zwłoki,</w:t>
      </w:r>
    </w:p>
    <w:p w14:paraId="5A6ED870" w14:textId="3FB9905C" w:rsidR="009963D1" w:rsidRPr="00A5392B" w:rsidRDefault="000746D5" w:rsidP="00A5392B">
      <w:pPr>
        <w:pStyle w:val="Akapitzlist"/>
        <w:numPr>
          <w:ilvl w:val="1"/>
          <w:numId w:val="7"/>
        </w:numPr>
        <w:spacing w:before="120" w:line="276" w:lineRule="auto"/>
        <w:ind w:left="709" w:hanging="283"/>
        <w:jc w:val="both"/>
        <w:rPr>
          <w:rFonts w:ascii="Arial" w:eastAsia="Calibri" w:hAnsi="Arial" w:cs="Arial"/>
          <w:sz w:val="22"/>
          <w:szCs w:val="22"/>
          <w:lang w:eastAsia="en-US"/>
        </w:rPr>
      </w:pPr>
      <w:r w:rsidRPr="00A5392B">
        <w:rPr>
          <w:rFonts w:ascii="Arial" w:eastAsia="Calibri" w:hAnsi="Arial" w:cs="Arial"/>
          <w:sz w:val="22"/>
          <w:szCs w:val="22"/>
        </w:rPr>
        <w:t>w przypadku, gdy którakolwiek ze stron odstąpi od Zlecenia w całości lub w części z przyczyn leżących po stronie Wykonawcy lub gdy Wykonawca odstąpi od Umowy w całości lub w części bez uzasadnionej przyczyny – w wysokości 10% całkowitego wynagrodzenia</w:t>
      </w:r>
      <w:r w:rsidRPr="00A5392B">
        <w:rPr>
          <w:rFonts w:ascii="Arial" w:hAnsi="Arial" w:cs="Arial"/>
          <w:sz w:val="22"/>
          <w:szCs w:val="22"/>
        </w:rPr>
        <w:t xml:space="preserve"> netto</w:t>
      </w:r>
      <w:r w:rsidRPr="00A5392B">
        <w:rPr>
          <w:rFonts w:ascii="Arial" w:eastAsia="Calibri" w:hAnsi="Arial" w:cs="Arial"/>
          <w:sz w:val="22"/>
          <w:szCs w:val="22"/>
          <w:lang w:eastAsia="en-US"/>
        </w:rPr>
        <w:t>.</w:t>
      </w:r>
    </w:p>
    <w:p w14:paraId="345F61C7" w14:textId="7512B134" w:rsidR="009C44DE" w:rsidRPr="00F92465" w:rsidRDefault="009C44DE" w:rsidP="0029242C">
      <w:pPr>
        <w:pStyle w:val="Akapitzlist"/>
        <w:widowControl w:val="0"/>
        <w:numPr>
          <w:ilvl w:val="0"/>
          <w:numId w:val="1"/>
        </w:numPr>
        <w:spacing w:before="120" w:line="276" w:lineRule="auto"/>
        <w:ind w:left="284" w:hanging="426"/>
        <w:contextualSpacing w:val="0"/>
        <w:jc w:val="both"/>
        <w:rPr>
          <w:rFonts w:ascii="Arial" w:hAnsi="Arial" w:cs="Arial"/>
          <w:sz w:val="22"/>
          <w:szCs w:val="22"/>
        </w:rPr>
      </w:pPr>
      <w:r w:rsidRPr="00F92465">
        <w:rPr>
          <w:rFonts w:ascii="Arial" w:hAnsi="Arial" w:cs="Arial"/>
          <w:sz w:val="22"/>
          <w:szCs w:val="22"/>
        </w:rPr>
        <w:t>Istotne informacje o zasadach przetwarzania przez Strony danych osobowych osób, o których mowa w § 14 OWU oraz o przysługujących tym osobom prawach w związku z przetwarzaniem ich danych osobowych dostępne są na następujących stronach internetowych Stron:</w:t>
      </w:r>
    </w:p>
    <w:p w14:paraId="4A36D56D" w14:textId="77777777" w:rsidR="009C44DE" w:rsidRPr="00F92465" w:rsidRDefault="009C44DE" w:rsidP="009C44DE">
      <w:pPr>
        <w:numPr>
          <w:ilvl w:val="0"/>
          <w:numId w:val="12"/>
        </w:numPr>
        <w:spacing w:before="60" w:after="60" w:line="276" w:lineRule="auto"/>
        <w:ind w:left="709"/>
        <w:jc w:val="both"/>
        <w:rPr>
          <w:rFonts w:ascii="Arial" w:eastAsia="Calibri" w:hAnsi="Arial" w:cs="Arial"/>
          <w:sz w:val="22"/>
          <w:szCs w:val="22"/>
          <w:lang w:eastAsia="en-US"/>
        </w:rPr>
      </w:pPr>
      <w:r w:rsidRPr="00F92465">
        <w:rPr>
          <w:rFonts w:ascii="Arial" w:eastAsia="Calibri" w:hAnsi="Arial" w:cs="Arial"/>
          <w:sz w:val="22"/>
          <w:szCs w:val="22"/>
          <w:lang w:eastAsia="en-US"/>
        </w:rPr>
        <w:t xml:space="preserve">ze strony Zamawiającego na stronie internetowej pod adresem: </w:t>
      </w:r>
      <w:hyperlink r:id="rId13" w:history="1">
        <w:r w:rsidRPr="00F92465">
          <w:rPr>
            <w:rFonts w:ascii="Arial" w:eastAsia="Calibri" w:hAnsi="Arial" w:cs="Arial"/>
            <w:color w:val="0000FF"/>
            <w:sz w:val="22"/>
            <w:szCs w:val="22"/>
            <w:u w:val="single"/>
            <w:lang w:eastAsia="en-US"/>
          </w:rPr>
          <w:t>https://www.tauron-wytwarzanie.pl/dane-osobowe</w:t>
        </w:r>
      </w:hyperlink>
    </w:p>
    <w:p w14:paraId="34A6910A" w14:textId="77777777" w:rsidR="009C44DE" w:rsidRPr="00F92465" w:rsidRDefault="009C44DE" w:rsidP="009C44DE">
      <w:pPr>
        <w:numPr>
          <w:ilvl w:val="0"/>
          <w:numId w:val="12"/>
        </w:numPr>
        <w:spacing w:before="60" w:after="60" w:line="276" w:lineRule="auto"/>
        <w:ind w:left="709"/>
        <w:jc w:val="both"/>
        <w:rPr>
          <w:rFonts w:ascii="Arial" w:eastAsia="Calibri" w:hAnsi="Arial" w:cs="Arial"/>
          <w:sz w:val="22"/>
          <w:szCs w:val="22"/>
          <w:lang w:eastAsia="en-US"/>
        </w:rPr>
      </w:pPr>
      <w:r w:rsidRPr="00F92465">
        <w:rPr>
          <w:rFonts w:ascii="Arial" w:eastAsia="Calibri" w:hAnsi="Arial" w:cs="Arial"/>
          <w:sz w:val="22"/>
          <w:szCs w:val="22"/>
          <w:lang w:eastAsia="en-US"/>
        </w:rPr>
        <w:t xml:space="preserve"> ze strony Wykonawcy: …………………………………………..</w:t>
      </w:r>
    </w:p>
    <w:p w14:paraId="0B01F3F1" w14:textId="77777777" w:rsidR="009C44DE" w:rsidRPr="00F92465" w:rsidRDefault="009C44DE" w:rsidP="001D42C5">
      <w:pPr>
        <w:pStyle w:val="Akapitzlist"/>
        <w:widowControl w:val="0"/>
        <w:numPr>
          <w:ilvl w:val="0"/>
          <w:numId w:val="1"/>
        </w:numPr>
        <w:spacing w:before="120" w:line="276" w:lineRule="auto"/>
        <w:ind w:left="284" w:hanging="426"/>
        <w:contextualSpacing w:val="0"/>
        <w:jc w:val="both"/>
        <w:rPr>
          <w:rFonts w:ascii="Arial" w:hAnsi="Arial" w:cs="Arial"/>
          <w:sz w:val="22"/>
          <w:szCs w:val="22"/>
        </w:rPr>
      </w:pPr>
      <w:r w:rsidRPr="00F92465">
        <w:rPr>
          <w:rFonts w:ascii="Arial" w:hAnsi="Arial" w:cs="Arial"/>
          <w:sz w:val="22"/>
          <w:szCs w:val="22"/>
        </w:rPr>
        <w:t>Integralną część Zlecenia stanowią:</w:t>
      </w:r>
    </w:p>
    <w:p w14:paraId="64F80F7C" w14:textId="77777777" w:rsidR="009C44DE" w:rsidRPr="00F92465" w:rsidRDefault="009C44DE" w:rsidP="009C44DE">
      <w:pPr>
        <w:spacing w:before="120" w:line="276" w:lineRule="auto"/>
        <w:ind w:firstLine="425"/>
        <w:rPr>
          <w:rFonts w:ascii="Arial" w:hAnsi="Arial" w:cs="Arial"/>
          <w:sz w:val="22"/>
          <w:szCs w:val="22"/>
        </w:rPr>
      </w:pPr>
      <w:r w:rsidRPr="00F92465">
        <w:rPr>
          <w:rFonts w:ascii="Arial" w:hAnsi="Arial" w:cs="Arial"/>
          <w:b/>
          <w:sz w:val="22"/>
          <w:szCs w:val="22"/>
        </w:rPr>
        <w:t>Załącznik nr 1:</w:t>
      </w:r>
      <w:r w:rsidRPr="00F92465">
        <w:rPr>
          <w:rFonts w:ascii="Arial" w:hAnsi="Arial" w:cs="Arial"/>
          <w:sz w:val="22"/>
          <w:szCs w:val="22"/>
        </w:rPr>
        <w:t xml:space="preserve"> Opis przedmiotu Zlecenia</w:t>
      </w:r>
    </w:p>
    <w:p w14:paraId="1B76E4F6" w14:textId="77777777" w:rsidR="009C44DE" w:rsidRDefault="009C44DE" w:rsidP="009C44DE">
      <w:pPr>
        <w:spacing w:line="276" w:lineRule="auto"/>
        <w:ind w:firstLine="425"/>
        <w:rPr>
          <w:rFonts w:ascii="Arial" w:hAnsi="Arial" w:cs="Arial"/>
          <w:sz w:val="22"/>
          <w:szCs w:val="22"/>
        </w:rPr>
      </w:pPr>
      <w:r w:rsidRPr="00F92465">
        <w:rPr>
          <w:rFonts w:ascii="Arial" w:hAnsi="Arial" w:cs="Arial"/>
          <w:b/>
          <w:sz w:val="22"/>
          <w:szCs w:val="22"/>
        </w:rPr>
        <w:t>Załącznik nr 2:</w:t>
      </w:r>
      <w:r w:rsidRPr="00F92465">
        <w:rPr>
          <w:rFonts w:ascii="Arial" w:hAnsi="Arial" w:cs="Arial"/>
          <w:sz w:val="22"/>
          <w:szCs w:val="22"/>
        </w:rPr>
        <w:t xml:space="preserve"> Formularz cenowy</w:t>
      </w:r>
    </w:p>
    <w:p w14:paraId="0F2CC700" w14:textId="77777777" w:rsidR="003D62BB" w:rsidRPr="003D62BB" w:rsidRDefault="003D62BB" w:rsidP="003D62BB">
      <w:pPr>
        <w:spacing w:line="276" w:lineRule="auto"/>
        <w:ind w:left="425"/>
        <w:rPr>
          <w:rFonts w:ascii="Arial" w:hAnsi="Arial" w:cs="Arial"/>
          <w:sz w:val="22"/>
          <w:szCs w:val="22"/>
        </w:rPr>
      </w:pPr>
      <w:r w:rsidRPr="003D62BB">
        <w:rPr>
          <w:rFonts w:ascii="Arial" w:hAnsi="Arial" w:cs="Arial"/>
          <w:b/>
          <w:sz w:val="22"/>
          <w:szCs w:val="22"/>
        </w:rPr>
        <w:t xml:space="preserve">Załącznik nr 3: </w:t>
      </w:r>
      <w:r w:rsidRPr="003D62BB">
        <w:rPr>
          <w:rFonts w:ascii="Arial" w:hAnsi="Arial" w:cs="Arial"/>
          <w:sz w:val="22"/>
          <w:szCs w:val="22"/>
        </w:rPr>
        <w:t>Ogólne Warunkami Świadczenia Usług i Robót Budowlanych w TAURON Wytwarzanie S.A. (OWU)</w:t>
      </w:r>
    </w:p>
    <w:p w14:paraId="43DB0EA9" w14:textId="77777777" w:rsidR="003D62BB" w:rsidRPr="003D62BB" w:rsidRDefault="003D62BB" w:rsidP="003D62BB">
      <w:pPr>
        <w:spacing w:line="276" w:lineRule="auto"/>
        <w:ind w:left="425"/>
        <w:rPr>
          <w:rFonts w:ascii="Arial" w:hAnsi="Arial" w:cs="Arial"/>
          <w:sz w:val="22"/>
          <w:szCs w:val="22"/>
        </w:rPr>
      </w:pPr>
      <w:r w:rsidRPr="003D62BB">
        <w:rPr>
          <w:rFonts w:ascii="Arial" w:hAnsi="Arial" w:cs="Arial"/>
          <w:b/>
          <w:sz w:val="22"/>
          <w:szCs w:val="22"/>
        </w:rPr>
        <w:t>Załącznik nr 4:</w:t>
      </w:r>
      <w:r w:rsidRPr="003D62BB">
        <w:rPr>
          <w:rFonts w:ascii="Arial" w:hAnsi="Arial" w:cs="Arial"/>
          <w:sz w:val="22"/>
          <w:szCs w:val="22"/>
        </w:rPr>
        <w:t xml:space="preserve"> „Zasady przesyłania faktur i załączników za pośrednictwem Krajowego Systemu e-Faktur (</w:t>
      </w:r>
      <w:proofErr w:type="spellStart"/>
      <w:r w:rsidRPr="003D62BB">
        <w:rPr>
          <w:rFonts w:ascii="Arial" w:hAnsi="Arial" w:cs="Arial"/>
          <w:sz w:val="22"/>
          <w:szCs w:val="22"/>
        </w:rPr>
        <w:t>KSeF</w:t>
      </w:r>
      <w:proofErr w:type="spellEnd"/>
      <w:r w:rsidRPr="003D62BB">
        <w:rPr>
          <w:rFonts w:ascii="Arial" w:hAnsi="Arial" w:cs="Arial"/>
          <w:sz w:val="22"/>
          <w:szCs w:val="22"/>
        </w:rPr>
        <w:t>)”</w:t>
      </w:r>
    </w:p>
    <w:p w14:paraId="688650E0" w14:textId="77777777" w:rsidR="003D62BB" w:rsidRPr="00F92465" w:rsidRDefault="003D62BB" w:rsidP="009C44DE">
      <w:pPr>
        <w:spacing w:line="276" w:lineRule="auto"/>
        <w:ind w:firstLine="425"/>
        <w:rPr>
          <w:rFonts w:ascii="Arial" w:hAnsi="Arial" w:cs="Arial"/>
          <w:sz w:val="22"/>
          <w:szCs w:val="22"/>
        </w:rPr>
      </w:pPr>
    </w:p>
    <w:p w14:paraId="3B3A6DD6" w14:textId="61ADCA69" w:rsidR="009C44DE" w:rsidRPr="00DC07F0" w:rsidRDefault="009C44DE" w:rsidP="009C44DE">
      <w:pPr>
        <w:spacing w:line="276" w:lineRule="auto"/>
        <w:ind w:firstLine="425"/>
        <w:jc w:val="both"/>
        <w:rPr>
          <w:rFonts w:ascii="Arial" w:eastAsia="Calibri" w:hAnsi="Arial" w:cs="Arial"/>
          <w:sz w:val="20"/>
          <w:szCs w:val="20"/>
          <w:lang w:eastAsia="en-US"/>
        </w:rPr>
      </w:pPr>
    </w:p>
    <w:sectPr w:rsidR="009C44DE" w:rsidRPr="00DC07F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4A9DB3" w14:textId="77777777" w:rsidR="00B82BD9" w:rsidRDefault="00B82BD9" w:rsidP="009C44DE">
      <w:r>
        <w:separator/>
      </w:r>
    </w:p>
  </w:endnote>
  <w:endnote w:type="continuationSeparator" w:id="0">
    <w:p w14:paraId="68C977E9" w14:textId="77777777" w:rsidR="00B82BD9" w:rsidRDefault="00B82BD9" w:rsidP="009C4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22FE0" w14:textId="77777777" w:rsidR="00B82BD9" w:rsidRDefault="00B82BD9" w:rsidP="009C44DE">
      <w:r>
        <w:separator/>
      </w:r>
    </w:p>
  </w:footnote>
  <w:footnote w:type="continuationSeparator" w:id="0">
    <w:p w14:paraId="4205DDEE" w14:textId="77777777" w:rsidR="00B82BD9" w:rsidRDefault="00B82BD9" w:rsidP="009C44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E0709"/>
    <w:multiLevelType w:val="hybridMultilevel"/>
    <w:tmpl w:val="334E8380"/>
    <w:lvl w:ilvl="0" w:tplc="C6A06E7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097924BF"/>
    <w:multiLevelType w:val="hybridMultilevel"/>
    <w:tmpl w:val="9370DA18"/>
    <w:lvl w:ilvl="0" w:tplc="76787542">
      <w:start w:val="1"/>
      <w:numFmt w:val="decimal"/>
      <w:lvlText w:val="%1)"/>
      <w:lvlJc w:val="left"/>
      <w:pPr>
        <w:ind w:left="663"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7275A44"/>
    <w:multiLevelType w:val="hybridMultilevel"/>
    <w:tmpl w:val="DA963EBC"/>
    <w:lvl w:ilvl="0" w:tplc="95E0577E">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198833E0"/>
    <w:multiLevelType w:val="hybridMultilevel"/>
    <w:tmpl w:val="13AABEEE"/>
    <w:lvl w:ilvl="0" w:tplc="6254AF98">
      <w:start w:val="1"/>
      <w:numFmt w:val="decimal"/>
      <w:lvlText w:val="%1."/>
      <w:lvlJc w:val="left"/>
      <w:pPr>
        <w:ind w:left="360" w:hanging="360"/>
      </w:pPr>
      <w:rPr>
        <w:rFonts w:hint="default"/>
      </w:rPr>
    </w:lvl>
    <w:lvl w:ilvl="1" w:tplc="FDB22276" w:tentative="1">
      <w:start w:val="1"/>
      <w:numFmt w:val="lowerLetter"/>
      <w:lvlText w:val="%2."/>
      <w:lvlJc w:val="left"/>
      <w:pPr>
        <w:ind w:left="1080" w:hanging="360"/>
      </w:pPr>
    </w:lvl>
    <w:lvl w:ilvl="2" w:tplc="806AE6EC" w:tentative="1">
      <w:start w:val="1"/>
      <w:numFmt w:val="lowerRoman"/>
      <w:lvlText w:val="%3."/>
      <w:lvlJc w:val="right"/>
      <w:pPr>
        <w:ind w:left="1800" w:hanging="180"/>
      </w:pPr>
    </w:lvl>
    <w:lvl w:ilvl="3" w:tplc="69D21F72" w:tentative="1">
      <w:start w:val="1"/>
      <w:numFmt w:val="decimal"/>
      <w:lvlText w:val="%4."/>
      <w:lvlJc w:val="left"/>
      <w:pPr>
        <w:ind w:left="2520" w:hanging="360"/>
      </w:pPr>
    </w:lvl>
    <w:lvl w:ilvl="4" w:tplc="E1784966" w:tentative="1">
      <w:start w:val="1"/>
      <w:numFmt w:val="lowerLetter"/>
      <w:lvlText w:val="%5."/>
      <w:lvlJc w:val="left"/>
      <w:pPr>
        <w:ind w:left="3240" w:hanging="360"/>
      </w:pPr>
    </w:lvl>
    <w:lvl w:ilvl="5" w:tplc="30964B66" w:tentative="1">
      <w:start w:val="1"/>
      <w:numFmt w:val="lowerRoman"/>
      <w:lvlText w:val="%6."/>
      <w:lvlJc w:val="right"/>
      <w:pPr>
        <w:ind w:left="3960" w:hanging="180"/>
      </w:pPr>
    </w:lvl>
    <w:lvl w:ilvl="6" w:tplc="177EAC64" w:tentative="1">
      <w:start w:val="1"/>
      <w:numFmt w:val="decimal"/>
      <w:lvlText w:val="%7."/>
      <w:lvlJc w:val="left"/>
      <w:pPr>
        <w:ind w:left="4680" w:hanging="360"/>
      </w:pPr>
    </w:lvl>
    <w:lvl w:ilvl="7" w:tplc="264CA24E" w:tentative="1">
      <w:start w:val="1"/>
      <w:numFmt w:val="lowerLetter"/>
      <w:lvlText w:val="%8."/>
      <w:lvlJc w:val="left"/>
      <w:pPr>
        <w:ind w:left="5400" w:hanging="360"/>
      </w:pPr>
    </w:lvl>
    <w:lvl w:ilvl="8" w:tplc="14B816B0" w:tentative="1">
      <w:start w:val="1"/>
      <w:numFmt w:val="lowerRoman"/>
      <w:lvlText w:val="%9."/>
      <w:lvlJc w:val="right"/>
      <w:pPr>
        <w:ind w:left="6120" w:hanging="180"/>
      </w:pPr>
    </w:lvl>
  </w:abstractNum>
  <w:abstractNum w:abstractNumId="4" w15:restartNumberingAfterBreak="0">
    <w:nsid w:val="22E55276"/>
    <w:multiLevelType w:val="hybridMultilevel"/>
    <w:tmpl w:val="35B60716"/>
    <w:lvl w:ilvl="0" w:tplc="32C40990">
      <w:start w:val="1"/>
      <w:numFmt w:val="decimal"/>
      <w:lvlText w:val="%1."/>
      <w:lvlJc w:val="left"/>
      <w:pPr>
        <w:ind w:left="720" w:hanging="360"/>
      </w:pPr>
      <w:rPr>
        <w:rFonts w:ascii="Arial" w:hAnsi="Arial" w:cs="Arial" w:hint="default"/>
        <w:b w:val="0"/>
        <w:i w:val="0"/>
        <w:iCs/>
        <w:color w:val="auto"/>
      </w:rPr>
    </w:lvl>
    <w:lvl w:ilvl="1" w:tplc="369C5DBE">
      <w:start w:val="1"/>
      <w:numFmt w:val="lowerLetter"/>
      <w:lvlText w:val="%2)"/>
      <w:lvlJc w:val="left"/>
      <w:pPr>
        <w:ind w:left="1440" w:hanging="360"/>
      </w:pPr>
      <w:rPr>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FA149A3E">
      <w:start w:val="1"/>
      <w:numFmt w:val="decimal"/>
      <w:lvlText w:val="%5"/>
      <w:lvlJc w:val="left"/>
      <w:pPr>
        <w:ind w:left="3600" w:hanging="360"/>
      </w:pPr>
      <w:rPr>
        <w:rFonts w:hint="default"/>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EDE498D"/>
    <w:multiLevelType w:val="hybridMultilevel"/>
    <w:tmpl w:val="C9C4E78C"/>
    <w:lvl w:ilvl="0" w:tplc="A41EAB44">
      <w:start w:val="1"/>
      <w:numFmt w:val="bullet"/>
      <w:lvlText w:val=""/>
      <w:lvlJc w:val="left"/>
      <w:pPr>
        <w:ind w:left="720" w:hanging="360"/>
      </w:pPr>
      <w:rPr>
        <w:rFonts w:ascii="Symbol" w:hAnsi="Symbol" w:hint="default"/>
      </w:rPr>
    </w:lvl>
    <w:lvl w:ilvl="1" w:tplc="3EA496E6" w:tentative="1">
      <w:start w:val="1"/>
      <w:numFmt w:val="bullet"/>
      <w:lvlText w:val="o"/>
      <w:lvlJc w:val="left"/>
      <w:pPr>
        <w:ind w:left="1440" w:hanging="360"/>
      </w:pPr>
      <w:rPr>
        <w:rFonts w:ascii="Courier New" w:hAnsi="Courier New" w:cs="Courier New" w:hint="default"/>
      </w:rPr>
    </w:lvl>
    <w:lvl w:ilvl="2" w:tplc="718ED6CA" w:tentative="1">
      <w:start w:val="1"/>
      <w:numFmt w:val="bullet"/>
      <w:lvlText w:val=""/>
      <w:lvlJc w:val="left"/>
      <w:pPr>
        <w:ind w:left="2160" w:hanging="360"/>
      </w:pPr>
      <w:rPr>
        <w:rFonts w:ascii="Wingdings" w:hAnsi="Wingdings" w:hint="default"/>
      </w:rPr>
    </w:lvl>
    <w:lvl w:ilvl="3" w:tplc="B9A6CC9C">
      <w:start w:val="1"/>
      <w:numFmt w:val="bullet"/>
      <w:lvlText w:val=""/>
      <w:lvlJc w:val="left"/>
      <w:pPr>
        <w:ind w:left="2880" w:hanging="360"/>
      </w:pPr>
      <w:rPr>
        <w:rFonts w:ascii="Symbol" w:hAnsi="Symbol" w:hint="default"/>
      </w:rPr>
    </w:lvl>
    <w:lvl w:ilvl="4" w:tplc="394A2E32" w:tentative="1">
      <w:start w:val="1"/>
      <w:numFmt w:val="bullet"/>
      <w:lvlText w:val="o"/>
      <w:lvlJc w:val="left"/>
      <w:pPr>
        <w:ind w:left="3600" w:hanging="360"/>
      </w:pPr>
      <w:rPr>
        <w:rFonts w:ascii="Courier New" w:hAnsi="Courier New" w:cs="Courier New" w:hint="default"/>
      </w:rPr>
    </w:lvl>
    <w:lvl w:ilvl="5" w:tplc="94E83128" w:tentative="1">
      <w:start w:val="1"/>
      <w:numFmt w:val="bullet"/>
      <w:lvlText w:val=""/>
      <w:lvlJc w:val="left"/>
      <w:pPr>
        <w:ind w:left="4320" w:hanging="360"/>
      </w:pPr>
      <w:rPr>
        <w:rFonts w:ascii="Wingdings" w:hAnsi="Wingdings" w:hint="default"/>
      </w:rPr>
    </w:lvl>
    <w:lvl w:ilvl="6" w:tplc="22207190" w:tentative="1">
      <w:start w:val="1"/>
      <w:numFmt w:val="bullet"/>
      <w:lvlText w:val=""/>
      <w:lvlJc w:val="left"/>
      <w:pPr>
        <w:ind w:left="5040" w:hanging="360"/>
      </w:pPr>
      <w:rPr>
        <w:rFonts w:ascii="Symbol" w:hAnsi="Symbol" w:hint="default"/>
      </w:rPr>
    </w:lvl>
    <w:lvl w:ilvl="7" w:tplc="3D9AB8A2" w:tentative="1">
      <w:start w:val="1"/>
      <w:numFmt w:val="bullet"/>
      <w:lvlText w:val="o"/>
      <w:lvlJc w:val="left"/>
      <w:pPr>
        <w:ind w:left="5760" w:hanging="360"/>
      </w:pPr>
      <w:rPr>
        <w:rFonts w:ascii="Courier New" w:hAnsi="Courier New" w:cs="Courier New" w:hint="default"/>
      </w:rPr>
    </w:lvl>
    <w:lvl w:ilvl="8" w:tplc="C0A29CDC" w:tentative="1">
      <w:start w:val="1"/>
      <w:numFmt w:val="bullet"/>
      <w:lvlText w:val=""/>
      <w:lvlJc w:val="left"/>
      <w:pPr>
        <w:ind w:left="6480" w:hanging="360"/>
      </w:pPr>
      <w:rPr>
        <w:rFonts w:ascii="Wingdings" w:hAnsi="Wingdings" w:hint="default"/>
      </w:rPr>
    </w:lvl>
  </w:abstractNum>
  <w:abstractNum w:abstractNumId="6" w15:restartNumberingAfterBreak="0">
    <w:nsid w:val="31C76987"/>
    <w:multiLevelType w:val="multilevel"/>
    <w:tmpl w:val="02D89860"/>
    <w:lvl w:ilvl="0">
      <w:start w:val="1"/>
      <w:numFmt w:val="decimal"/>
      <w:lvlText w:val="%1)"/>
      <w:lvlJc w:val="left"/>
      <w:pPr>
        <w:ind w:left="786" w:hanging="360"/>
      </w:pPr>
      <w:rPr>
        <w:rFonts w:hint="default"/>
        <w:color w:val="auto"/>
        <w:sz w:val="22"/>
      </w:rPr>
    </w:lvl>
    <w:lvl w:ilvl="1">
      <w:start w:val="1"/>
      <w:numFmt w:val="decimal"/>
      <w:lvlText w:val="%2)"/>
      <w:lvlJc w:val="left"/>
      <w:pPr>
        <w:ind w:left="792" w:hanging="432"/>
      </w:pPr>
    </w:lvl>
    <w:lvl w:ilvl="2">
      <w:start w:val="1"/>
      <w:numFmt w:val="lowerLetter"/>
      <w:lvlText w:val="%3)"/>
      <w:lvlJc w:val="left"/>
      <w:pPr>
        <w:ind w:left="1224" w:hanging="504"/>
      </w:pPr>
    </w:lvl>
    <w:lvl w:ilvl="3">
      <w:start w:val="1"/>
      <w:numFmt w:val="bullet"/>
      <w:lvlText w:val="-"/>
      <w:lvlJc w:val="left"/>
      <w:pPr>
        <w:ind w:left="1925" w:hanging="648"/>
      </w:pPr>
      <w:rPr>
        <w:rFonts w:ascii="Courier New" w:hAnsi="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31A272A"/>
    <w:multiLevelType w:val="hybridMultilevel"/>
    <w:tmpl w:val="2C4A6448"/>
    <w:lvl w:ilvl="0" w:tplc="A41EAB44">
      <w:start w:val="1"/>
      <w:numFmt w:val="bullet"/>
      <w:lvlText w:val=""/>
      <w:lvlJc w:val="left"/>
      <w:pPr>
        <w:ind w:left="960" w:hanging="360"/>
      </w:pPr>
      <w:rPr>
        <w:rFonts w:ascii="Symbol" w:hAnsi="Symbol" w:hint="default"/>
      </w:rPr>
    </w:lvl>
    <w:lvl w:ilvl="1" w:tplc="EA14ABD0" w:tentative="1">
      <w:start w:val="1"/>
      <w:numFmt w:val="bullet"/>
      <w:lvlText w:val="o"/>
      <w:lvlJc w:val="left"/>
      <w:pPr>
        <w:ind w:left="1680" w:hanging="360"/>
      </w:pPr>
      <w:rPr>
        <w:rFonts w:ascii="Courier New" w:hAnsi="Courier New" w:cs="Courier New" w:hint="default"/>
      </w:rPr>
    </w:lvl>
    <w:lvl w:ilvl="2" w:tplc="CDC23806" w:tentative="1">
      <w:start w:val="1"/>
      <w:numFmt w:val="bullet"/>
      <w:lvlText w:val=""/>
      <w:lvlJc w:val="left"/>
      <w:pPr>
        <w:ind w:left="2400" w:hanging="360"/>
      </w:pPr>
      <w:rPr>
        <w:rFonts w:ascii="Wingdings" w:hAnsi="Wingdings" w:hint="default"/>
      </w:rPr>
    </w:lvl>
    <w:lvl w:ilvl="3" w:tplc="8D546DE6" w:tentative="1">
      <w:start w:val="1"/>
      <w:numFmt w:val="bullet"/>
      <w:lvlText w:val=""/>
      <w:lvlJc w:val="left"/>
      <w:pPr>
        <w:ind w:left="3120" w:hanging="360"/>
      </w:pPr>
      <w:rPr>
        <w:rFonts w:ascii="Symbol" w:hAnsi="Symbol" w:hint="default"/>
      </w:rPr>
    </w:lvl>
    <w:lvl w:ilvl="4" w:tplc="9186553A" w:tentative="1">
      <w:start w:val="1"/>
      <w:numFmt w:val="bullet"/>
      <w:lvlText w:val="o"/>
      <w:lvlJc w:val="left"/>
      <w:pPr>
        <w:ind w:left="3840" w:hanging="360"/>
      </w:pPr>
      <w:rPr>
        <w:rFonts w:ascii="Courier New" w:hAnsi="Courier New" w:cs="Courier New" w:hint="default"/>
      </w:rPr>
    </w:lvl>
    <w:lvl w:ilvl="5" w:tplc="2BB88436" w:tentative="1">
      <w:start w:val="1"/>
      <w:numFmt w:val="bullet"/>
      <w:lvlText w:val=""/>
      <w:lvlJc w:val="left"/>
      <w:pPr>
        <w:ind w:left="4560" w:hanging="360"/>
      </w:pPr>
      <w:rPr>
        <w:rFonts w:ascii="Wingdings" w:hAnsi="Wingdings" w:hint="default"/>
      </w:rPr>
    </w:lvl>
    <w:lvl w:ilvl="6" w:tplc="95B0261C" w:tentative="1">
      <w:start w:val="1"/>
      <w:numFmt w:val="bullet"/>
      <w:lvlText w:val=""/>
      <w:lvlJc w:val="left"/>
      <w:pPr>
        <w:ind w:left="5280" w:hanging="360"/>
      </w:pPr>
      <w:rPr>
        <w:rFonts w:ascii="Symbol" w:hAnsi="Symbol" w:hint="default"/>
      </w:rPr>
    </w:lvl>
    <w:lvl w:ilvl="7" w:tplc="65922414" w:tentative="1">
      <w:start w:val="1"/>
      <w:numFmt w:val="bullet"/>
      <w:lvlText w:val="o"/>
      <w:lvlJc w:val="left"/>
      <w:pPr>
        <w:ind w:left="6000" w:hanging="360"/>
      </w:pPr>
      <w:rPr>
        <w:rFonts w:ascii="Courier New" w:hAnsi="Courier New" w:cs="Courier New" w:hint="default"/>
      </w:rPr>
    </w:lvl>
    <w:lvl w:ilvl="8" w:tplc="78DABEDA" w:tentative="1">
      <w:start w:val="1"/>
      <w:numFmt w:val="bullet"/>
      <w:lvlText w:val=""/>
      <w:lvlJc w:val="left"/>
      <w:pPr>
        <w:ind w:left="6720" w:hanging="360"/>
      </w:pPr>
      <w:rPr>
        <w:rFonts w:ascii="Wingdings" w:hAnsi="Wingdings" w:hint="default"/>
      </w:rPr>
    </w:lvl>
  </w:abstractNum>
  <w:abstractNum w:abstractNumId="8" w15:restartNumberingAfterBreak="0">
    <w:nsid w:val="3B060EC4"/>
    <w:multiLevelType w:val="hybridMultilevel"/>
    <w:tmpl w:val="37D41DEA"/>
    <w:lvl w:ilvl="0" w:tplc="BAF02B40">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9" w15:restartNumberingAfterBreak="0">
    <w:nsid w:val="3C636724"/>
    <w:multiLevelType w:val="hybridMultilevel"/>
    <w:tmpl w:val="F03CEF0E"/>
    <w:lvl w:ilvl="0" w:tplc="D90C57DC">
      <w:start w:val="1"/>
      <w:numFmt w:val="lowerLetter"/>
      <w:lvlText w:val="%1)"/>
      <w:lvlJc w:val="left"/>
      <w:pPr>
        <w:ind w:left="1920" w:hanging="360"/>
      </w:pPr>
      <w:rPr>
        <w:rFonts w:hint="default"/>
      </w:rPr>
    </w:lvl>
    <w:lvl w:ilvl="1" w:tplc="288C043C" w:tentative="1">
      <w:start w:val="1"/>
      <w:numFmt w:val="lowerLetter"/>
      <w:lvlText w:val="%2."/>
      <w:lvlJc w:val="left"/>
      <w:pPr>
        <w:ind w:left="2640" w:hanging="360"/>
      </w:pPr>
    </w:lvl>
    <w:lvl w:ilvl="2" w:tplc="EED62B54" w:tentative="1">
      <w:start w:val="1"/>
      <w:numFmt w:val="lowerRoman"/>
      <w:lvlText w:val="%3."/>
      <w:lvlJc w:val="right"/>
      <w:pPr>
        <w:ind w:left="3360" w:hanging="180"/>
      </w:pPr>
    </w:lvl>
    <w:lvl w:ilvl="3" w:tplc="9A9A6FA6" w:tentative="1">
      <w:start w:val="1"/>
      <w:numFmt w:val="decimal"/>
      <w:lvlText w:val="%4."/>
      <w:lvlJc w:val="left"/>
      <w:pPr>
        <w:ind w:left="4080" w:hanging="360"/>
      </w:pPr>
    </w:lvl>
    <w:lvl w:ilvl="4" w:tplc="BB32EC0E" w:tentative="1">
      <w:start w:val="1"/>
      <w:numFmt w:val="lowerLetter"/>
      <w:lvlText w:val="%5."/>
      <w:lvlJc w:val="left"/>
      <w:pPr>
        <w:ind w:left="4800" w:hanging="360"/>
      </w:pPr>
    </w:lvl>
    <w:lvl w:ilvl="5" w:tplc="5A3C27F8" w:tentative="1">
      <w:start w:val="1"/>
      <w:numFmt w:val="lowerRoman"/>
      <w:lvlText w:val="%6."/>
      <w:lvlJc w:val="right"/>
      <w:pPr>
        <w:ind w:left="5520" w:hanging="180"/>
      </w:pPr>
    </w:lvl>
    <w:lvl w:ilvl="6" w:tplc="C534F6E8" w:tentative="1">
      <w:start w:val="1"/>
      <w:numFmt w:val="decimal"/>
      <w:lvlText w:val="%7."/>
      <w:lvlJc w:val="left"/>
      <w:pPr>
        <w:ind w:left="6240" w:hanging="360"/>
      </w:pPr>
    </w:lvl>
    <w:lvl w:ilvl="7" w:tplc="B4A0FC44" w:tentative="1">
      <w:start w:val="1"/>
      <w:numFmt w:val="lowerLetter"/>
      <w:lvlText w:val="%8."/>
      <w:lvlJc w:val="left"/>
      <w:pPr>
        <w:ind w:left="6960" w:hanging="360"/>
      </w:pPr>
    </w:lvl>
    <w:lvl w:ilvl="8" w:tplc="6B588418" w:tentative="1">
      <w:start w:val="1"/>
      <w:numFmt w:val="lowerRoman"/>
      <w:lvlText w:val="%9."/>
      <w:lvlJc w:val="right"/>
      <w:pPr>
        <w:ind w:left="7680" w:hanging="180"/>
      </w:pPr>
    </w:lvl>
  </w:abstractNum>
  <w:abstractNum w:abstractNumId="10" w15:restartNumberingAfterBreak="0">
    <w:nsid w:val="406A51CF"/>
    <w:multiLevelType w:val="hybridMultilevel"/>
    <w:tmpl w:val="CC962BCE"/>
    <w:lvl w:ilvl="0" w:tplc="1560720C">
      <w:start w:val="10"/>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D31FC7"/>
    <w:multiLevelType w:val="hybridMultilevel"/>
    <w:tmpl w:val="BA664F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23537CC"/>
    <w:multiLevelType w:val="hybridMultilevel"/>
    <w:tmpl w:val="FFDEA948"/>
    <w:lvl w:ilvl="0" w:tplc="A41EAB44">
      <w:start w:val="1"/>
      <w:numFmt w:val="bullet"/>
      <w:lvlText w:val=""/>
      <w:lvlJc w:val="left"/>
      <w:pPr>
        <w:ind w:left="1134" w:hanging="360"/>
      </w:pPr>
      <w:rPr>
        <w:rFonts w:ascii="Symbol" w:hAnsi="Symbol" w:hint="default"/>
      </w:rPr>
    </w:lvl>
    <w:lvl w:ilvl="1" w:tplc="F46803BA" w:tentative="1">
      <w:start w:val="1"/>
      <w:numFmt w:val="bullet"/>
      <w:lvlText w:val="o"/>
      <w:lvlJc w:val="left"/>
      <w:pPr>
        <w:ind w:left="1854" w:hanging="360"/>
      </w:pPr>
      <w:rPr>
        <w:rFonts w:ascii="Courier New" w:hAnsi="Courier New" w:cs="Courier New" w:hint="default"/>
      </w:rPr>
    </w:lvl>
    <w:lvl w:ilvl="2" w:tplc="50089C10" w:tentative="1">
      <w:start w:val="1"/>
      <w:numFmt w:val="bullet"/>
      <w:lvlText w:val=""/>
      <w:lvlJc w:val="left"/>
      <w:pPr>
        <w:ind w:left="2574" w:hanging="360"/>
      </w:pPr>
      <w:rPr>
        <w:rFonts w:ascii="Wingdings" w:hAnsi="Wingdings" w:hint="default"/>
      </w:rPr>
    </w:lvl>
    <w:lvl w:ilvl="3" w:tplc="B8A4DB46" w:tentative="1">
      <w:start w:val="1"/>
      <w:numFmt w:val="bullet"/>
      <w:lvlText w:val=""/>
      <w:lvlJc w:val="left"/>
      <w:pPr>
        <w:ind w:left="3294" w:hanging="360"/>
      </w:pPr>
      <w:rPr>
        <w:rFonts w:ascii="Symbol" w:hAnsi="Symbol" w:hint="default"/>
      </w:rPr>
    </w:lvl>
    <w:lvl w:ilvl="4" w:tplc="CD0E3820" w:tentative="1">
      <w:start w:val="1"/>
      <w:numFmt w:val="bullet"/>
      <w:lvlText w:val="o"/>
      <w:lvlJc w:val="left"/>
      <w:pPr>
        <w:ind w:left="4014" w:hanging="360"/>
      </w:pPr>
      <w:rPr>
        <w:rFonts w:ascii="Courier New" w:hAnsi="Courier New" w:cs="Courier New" w:hint="default"/>
      </w:rPr>
    </w:lvl>
    <w:lvl w:ilvl="5" w:tplc="ADE82C3C" w:tentative="1">
      <w:start w:val="1"/>
      <w:numFmt w:val="bullet"/>
      <w:lvlText w:val=""/>
      <w:lvlJc w:val="left"/>
      <w:pPr>
        <w:ind w:left="4734" w:hanging="360"/>
      </w:pPr>
      <w:rPr>
        <w:rFonts w:ascii="Wingdings" w:hAnsi="Wingdings" w:hint="default"/>
      </w:rPr>
    </w:lvl>
    <w:lvl w:ilvl="6" w:tplc="87509682" w:tentative="1">
      <w:start w:val="1"/>
      <w:numFmt w:val="bullet"/>
      <w:lvlText w:val=""/>
      <w:lvlJc w:val="left"/>
      <w:pPr>
        <w:ind w:left="5454" w:hanging="360"/>
      </w:pPr>
      <w:rPr>
        <w:rFonts w:ascii="Symbol" w:hAnsi="Symbol" w:hint="default"/>
      </w:rPr>
    </w:lvl>
    <w:lvl w:ilvl="7" w:tplc="960A6D0E" w:tentative="1">
      <w:start w:val="1"/>
      <w:numFmt w:val="bullet"/>
      <w:lvlText w:val="o"/>
      <w:lvlJc w:val="left"/>
      <w:pPr>
        <w:ind w:left="6174" w:hanging="360"/>
      </w:pPr>
      <w:rPr>
        <w:rFonts w:ascii="Courier New" w:hAnsi="Courier New" w:cs="Courier New" w:hint="default"/>
      </w:rPr>
    </w:lvl>
    <w:lvl w:ilvl="8" w:tplc="4AFE4FB2" w:tentative="1">
      <w:start w:val="1"/>
      <w:numFmt w:val="bullet"/>
      <w:lvlText w:val=""/>
      <w:lvlJc w:val="left"/>
      <w:pPr>
        <w:ind w:left="6894" w:hanging="360"/>
      </w:pPr>
      <w:rPr>
        <w:rFonts w:ascii="Wingdings" w:hAnsi="Wingdings" w:hint="default"/>
      </w:rPr>
    </w:lvl>
  </w:abstractNum>
  <w:abstractNum w:abstractNumId="13" w15:restartNumberingAfterBreak="0">
    <w:nsid w:val="4A637F59"/>
    <w:multiLevelType w:val="hybridMultilevel"/>
    <w:tmpl w:val="E5EE6E3E"/>
    <w:lvl w:ilvl="0" w:tplc="D8D04566">
      <w:start w:val="5"/>
      <w:numFmt w:val="bullet"/>
      <w:lvlText w:val="-"/>
      <w:lvlJc w:val="left"/>
      <w:pPr>
        <w:ind w:left="1146" w:hanging="360"/>
      </w:pPr>
      <w:rPr>
        <w:rFonts w:ascii="Arial" w:eastAsia="Times New Roman" w:hAnsi="Arial" w:cs="Aria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52E9079E"/>
    <w:multiLevelType w:val="hybridMultilevel"/>
    <w:tmpl w:val="7FAC7934"/>
    <w:lvl w:ilvl="0" w:tplc="04150011">
      <w:start w:val="1"/>
      <w:numFmt w:val="decimal"/>
      <w:lvlText w:val="%1)"/>
      <w:lvlJc w:val="left"/>
      <w:pPr>
        <w:ind w:left="786" w:hanging="360"/>
      </w:pPr>
      <w:rPr>
        <w:rFonts w:hint="default"/>
        <w:sz w:val="20"/>
        <w:szCs w:val="2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547267D1"/>
    <w:multiLevelType w:val="hybridMultilevel"/>
    <w:tmpl w:val="2DF2ED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D232323"/>
    <w:multiLevelType w:val="multilevel"/>
    <w:tmpl w:val="DD92CC08"/>
    <w:lvl w:ilvl="0">
      <w:start w:val="1"/>
      <w:numFmt w:val="decimal"/>
      <w:lvlText w:val="%1."/>
      <w:lvlJc w:val="left"/>
      <w:pPr>
        <w:ind w:left="360" w:hanging="360"/>
      </w:pPr>
      <w:rPr>
        <w:rFonts w:hint="default"/>
      </w:rPr>
    </w:lvl>
    <w:lvl w:ilvl="1">
      <w:start w:val="1"/>
      <w:numFmt w:val="decimal"/>
      <w:lvlText w:val="%1.%2."/>
      <w:lvlJc w:val="left"/>
      <w:pPr>
        <w:ind w:left="792" w:hanging="432"/>
      </w:pPr>
      <w:rPr>
        <w:color w:val="auto"/>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D495B9A"/>
    <w:multiLevelType w:val="hybridMultilevel"/>
    <w:tmpl w:val="0510A666"/>
    <w:lvl w:ilvl="0" w:tplc="01F4613C">
      <w:start w:val="1"/>
      <w:numFmt w:val="decimal"/>
      <w:lvlText w:val="%1)"/>
      <w:lvlJc w:val="left"/>
      <w:pPr>
        <w:ind w:left="6719" w:hanging="765"/>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F4F7CE5"/>
    <w:multiLevelType w:val="hybridMultilevel"/>
    <w:tmpl w:val="417A46D8"/>
    <w:lvl w:ilvl="0" w:tplc="04150017">
      <w:start w:val="1"/>
      <w:numFmt w:val="lowerLetter"/>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9" w15:restartNumberingAfterBreak="0">
    <w:nsid w:val="75E2221A"/>
    <w:multiLevelType w:val="hybridMultilevel"/>
    <w:tmpl w:val="F2F087B6"/>
    <w:lvl w:ilvl="0" w:tplc="04150011">
      <w:start w:val="1"/>
      <w:numFmt w:val="decimal"/>
      <w:lvlText w:val="%1)"/>
      <w:lvlJc w:val="left"/>
      <w:pPr>
        <w:ind w:left="663" w:hanging="360"/>
      </w:pPr>
    </w:lvl>
    <w:lvl w:ilvl="1" w:tplc="04150019" w:tentative="1">
      <w:start w:val="1"/>
      <w:numFmt w:val="lowerLetter"/>
      <w:lvlText w:val="%2."/>
      <w:lvlJc w:val="left"/>
      <w:pPr>
        <w:ind w:left="1383" w:hanging="360"/>
      </w:pPr>
    </w:lvl>
    <w:lvl w:ilvl="2" w:tplc="0415001B" w:tentative="1">
      <w:start w:val="1"/>
      <w:numFmt w:val="lowerRoman"/>
      <w:lvlText w:val="%3."/>
      <w:lvlJc w:val="right"/>
      <w:pPr>
        <w:ind w:left="2103" w:hanging="180"/>
      </w:pPr>
    </w:lvl>
    <w:lvl w:ilvl="3" w:tplc="0415000F" w:tentative="1">
      <w:start w:val="1"/>
      <w:numFmt w:val="decimal"/>
      <w:lvlText w:val="%4."/>
      <w:lvlJc w:val="left"/>
      <w:pPr>
        <w:ind w:left="2823" w:hanging="360"/>
      </w:pPr>
    </w:lvl>
    <w:lvl w:ilvl="4" w:tplc="04150019" w:tentative="1">
      <w:start w:val="1"/>
      <w:numFmt w:val="lowerLetter"/>
      <w:lvlText w:val="%5."/>
      <w:lvlJc w:val="left"/>
      <w:pPr>
        <w:ind w:left="3543" w:hanging="360"/>
      </w:pPr>
    </w:lvl>
    <w:lvl w:ilvl="5" w:tplc="0415001B" w:tentative="1">
      <w:start w:val="1"/>
      <w:numFmt w:val="lowerRoman"/>
      <w:lvlText w:val="%6."/>
      <w:lvlJc w:val="right"/>
      <w:pPr>
        <w:ind w:left="4263" w:hanging="180"/>
      </w:pPr>
    </w:lvl>
    <w:lvl w:ilvl="6" w:tplc="0415000F" w:tentative="1">
      <w:start w:val="1"/>
      <w:numFmt w:val="decimal"/>
      <w:lvlText w:val="%7."/>
      <w:lvlJc w:val="left"/>
      <w:pPr>
        <w:ind w:left="4983" w:hanging="360"/>
      </w:pPr>
    </w:lvl>
    <w:lvl w:ilvl="7" w:tplc="04150019" w:tentative="1">
      <w:start w:val="1"/>
      <w:numFmt w:val="lowerLetter"/>
      <w:lvlText w:val="%8."/>
      <w:lvlJc w:val="left"/>
      <w:pPr>
        <w:ind w:left="5703" w:hanging="360"/>
      </w:pPr>
    </w:lvl>
    <w:lvl w:ilvl="8" w:tplc="0415001B" w:tentative="1">
      <w:start w:val="1"/>
      <w:numFmt w:val="lowerRoman"/>
      <w:lvlText w:val="%9."/>
      <w:lvlJc w:val="right"/>
      <w:pPr>
        <w:ind w:left="6423" w:hanging="180"/>
      </w:pPr>
    </w:lvl>
  </w:abstractNum>
  <w:abstractNum w:abstractNumId="20" w15:restartNumberingAfterBreak="0">
    <w:nsid w:val="7B6761DE"/>
    <w:multiLevelType w:val="hybridMultilevel"/>
    <w:tmpl w:val="1B10B124"/>
    <w:lvl w:ilvl="0" w:tplc="A41EAB44">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1613322203">
    <w:abstractNumId w:val="4"/>
  </w:num>
  <w:num w:numId="2" w16cid:durableId="1235894841">
    <w:abstractNumId w:val="12"/>
  </w:num>
  <w:num w:numId="3" w16cid:durableId="882205683">
    <w:abstractNumId w:val="7"/>
  </w:num>
  <w:num w:numId="4" w16cid:durableId="873150352">
    <w:abstractNumId w:val="10"/>
  </w:num>
  <w:num w:numId="5" w16cid:durableId="845443818">
    <w:abstractNumId w:val="18"/>
  </w:num>
  <w:num w:numId="6" w16cid:durableId="842865811">
    <w:abstractNumId w:val="17"/>
  </w:num>
  <w:num w:numId="7" w16cid:durableId="1851482910">
    <w:abstractNumId w:val="6"/>
  </w:num>
  <w:num w:numId="8" w16cid:durableId="1530071564">
    <w:abstractNumId w:val="9"/>
  </w:num>
  <w:num w:numId="9" w16cid:durableId="425660795">
    <w:abstractNumId w:val="2"/>
  </w:num>
  <w:num w:numId="10" w16cid:durableId="78216996">
    <w:abstractNumId w:val="13"/>
  </w:num>
  <w:num w:numId="11" w16cid:durableId="987443582">
    <w:abstractNumId w:val="14"/>
  </w:num>
  <w:num w:numId="12" w16cid:durableId="1924294051">
    <w:abstractNumId w:val="8"/>
  </w:num>
  <w:num w:numId="13" w16cid:durableId="680740337">
    <w:abstractNumId w:val="19"/>
  </w:num>
  <w:num w:numId="14" w16cid:durableId="860047267">
    <w:abstractNumId w:val="20"/>
  </w:num>
  <w:num w:numId="15" w16cid:durableId="797069879">
    <w:abstractNumId w:val="0"/>
  </w:num>
  <w:num w:numId="16" w16cid:durableId="431555884">
    <w:abstractNumId w:val="1"/>
  </w:num>
  <w:num w:numId="17" w16cid:durableId="1427069773">
    <w:abstractNumId w:val="16"/>
  </w:num>
  <w:num w:numId="18" w16cid:durableId="780799831">
    <w:abstractNumId w:val="5"/>
  </w:num>
  <w:num w:numId="19" w16cid:durableId="159083114">
    <w:abstractNumId w:val="3"/>
  </w:num>
  <w:num w:numId="20" w16cid:durableId="1322543579">
    <w:abstractNumId w:val="11"/>
  </w:num>
  <w:num w:numId="21" w16cid:durableId="17224859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0A"/>
    <w:rsid w:val="000746D5"/>
    <w:rsid w:val="000C6D10"/>
    <w:rsid w:val="000F4F5A"/>
    <w:rsid w:val="00155C0C"/>
    <w:rsid w:val="001D42C5"/>
    <w:rsid w:val="00233EDC"/>
    <w:rsid w:val="0028276B"/>
    <w:rsid w:val="0029242C"/>
    <w:rsid w:val="003D35E7"/>
    <w:rsid w:val="003D62BB"/>
    <w:rsid w:val="003E4907"/>
    <w:rsid w:val="003F28C0"/>
    <w:rsid w:val="00410DF3"/>
    <w:rsid w:val="00451060"/>
    <w:rsid w:val="0049782F"/>
    <w:rsid w:val="004E72BC"/>
    <w:rsid w:val="004F15D8"/>
    <w:rsid w:val="005E430A"/>
    <w:rsid w:val="00661338"/>
    <w:rsid w:val="006A3513"/>
    <w:rsid w:val="00781B71"/>
    <w:rsid w:val="007D4AA7"/>
    <w:rsid w:val="008A1888"/>
    <w:rsid w:val="008D610D"/>
    <w:rsid w:val="009963D1"/>
    <w:rsid w:val="009C44DE"/>
    <w:rsid w:val="00A5392B"/>
    <w:rsid w:val="00B12C79"/>
    <w:rsid w:val="00B82BD9"/>
    <w:rsid w:val="00B902BD"/>
    <w:rsid w:val="00BA5FFA"/>
    <w:rsid w:val="00C216ED"/>
    <w:rsid w:val="00C67BB4"/>
    <w:rsid w:val="00CB299F"/>
    <w:rsid w:val="00DC66BB"/>
    <w:rsid w:val="00DF0C93"/>
    <w:rsid w:val="00E7352A"/>
    <w:rsid w:val="00EE40BD"/>
    <w:rsid w:val="00EF28E8"/>
    <w:rsid w:val="00EF367D"/>
    <w:rsid w:val="00F078C9"/>
    <w:rsid w:val="00F92465"/>
    <w:rsid w:val="00FC767D"/>
    <w:rsid w:val="00FD19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DA133"/>
  <w15:chartTrackingRefBased/>
  <w15:docId w15:val="{F63CB67D-8EB0-4B92-9EEA-D159BDFBF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44DE"/>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5E430A"/>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iPriority w:val="9"/>
    <w:semiHidden/>
    <w:unhideWhenUsed/>
    <w:qFormat/>
    <w:rsid w:val="005E430A"/>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5E430A"/>
    <w:pPr>
      <w:keepNext/>
      <w:keepLines/>
      <w:spacing w:before="160" w:after="80"/>
      <w:outlineLvl w:val="2"/>
    </w:pPr>
    <w:rPr>
      <w:rFonts w:eastAsiaTheme="majorEastAsia" w:cstheme="majorBidi"/>
      <w:color w:val="2E74B5" w:themeColor="accent1" w:themeShade="BF"/>
      <w:sz w:val="28"/>
      <w:szCs w:val="28"/>
    </w:rPr>
  </w:style>
  <w:style w:type="paragraph" w:styleId="Nagwek4">
    <w:name w:val="heading 4"/>
    <w:basedOn w:val="Normalny"/>
    <w:next w:val="Normalny"/>
    <w:link w:val="Nagwek4Znak"/>
    <w:uiPriority w:val="9"/>
    <w:semiHidden/>
    <w:unhideWhenUsed/>
    <w:qFormat/>
    <w:rsid w:val="005E430A"/>
    <w:pPr>
      <w:keepNext/>
      <w:keepLines/>
      <w:spacing w:before="80" w:after="4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5E430A"/>
    <w:pPr>
      <w:keepNext/>
      <w:keepLines/>
      <w:spacing w:before="80" w:after="40"/>
      <w:outlineLvl w:val="4"/>
    </w:pPr>
    <w:rPr>
      <w:rFonts w:eastAsiaTheme="majorEastAsia" w:cstheme="majorBidi"/>
      <w:color w:val="2E74B5" w:themeColor="accent1" w:themeShade="BF"/>
    </w:rPr>
  </w:style>
  <w:style w:type="paragraph" w:styleId="Nagwek6">
    <w:name w:val="heading 6"/>
    <w:basedOn w:val="Normalny"/>
    <w:next w:val="Normalny"/>
    <w:link w:val="Nagwek6Znak"/>
    <w:uiPriority w:val="9"/>
    <w:semiHidden/>
    <w:unhideWhenUsed/>
    <w:qFormat/>
    <w:rsid w:val="005E430A"/>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E430A"/>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E430A"/>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E430A"/>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E430A"/>
    <w:rPr>
      <w:rFonts w:asciiTheme="majorHAnsi" w:eastAsiaTheme="majorEastAsia" w:hAnsiTheme="majorHAnsi" w:cstheme="majorBidi"/>
      <w:color w:val="2E74B5" w:themeColor="accent1" w:themeShade="BF"/>
      <w:sz w:val="40"/>
      <w:szCs w:val="40"/>
    </w:rPr>
  </w:style>
  <w:style w:type="character" w:customStyle="1" w:styleId="Nagwek2Znak">
    <w:name w:val="Nagłówek 2 Znak"/>
    <w:basedOn w:val="Domylnaczcionkaakapitu"/>
    <w:link w:val="Nagwek2"/>
    <w:uiPriority w:val="9"/>
    <w:semiHidden/>
    <w:rsid w:val="005E430A"/>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uiPriority w:val="9"/>
    <w:semiHidden/>
    <w:rsid w:val="005E430A"/>
    <w:rPr>
      <w:rFonts w:eastAsiaTheme="majorEastAsia" w:cstheme="majorBidi"/>
      <w:color w:val="2E74B5" w:themeColor="accent1" w:themeShade="BF"/>
      <w:sz w:val="28"/>
      <w:szCs w:val="28"/>
    </w:rPr>
  </w:style>
  <w:style w:type="character" w:customStyle="1" w:styleId="Nagwek4Znak">
    <w:name w:val="Nagłówek 4 Znak"/>
    <w:basedOn w:val="Domylnaczcionkaakapitu"/>
    <w:link w:val="Nagwek4"/>
    <w:uiPriority w:val="9"/>
    <w:semiHidden/>
    <w:rsid w:val="005E430A"/>
    <w:rPr>
      <w:rFonts w:eastAsiaTheme="majorEastAsia" w:cstheme="majorBidi"/>
      <w:i/>
      <w:iCs/>
      <w:color w:val="2E74B5" w:themeColor="accent1" w:themeShade="BF"/>
    </w:rPr>
  </w:style>
  <w:style w:type="character" w:customStyle="1" w:styleId="Nagwek5Znak">
    <w:name w:val="Nagłówek 5 Znak"/>
    <w:basedOn w:val="Domylnaczcionkaakapitu"/>
    <w:link w:val="Nagwek5"/>
    <w:uiPriority w:val="9"/>
    <w:semiHidden/>
    <w:rsid w:val="005E430A"/>
    <w:rPr>
      <w:rFonts w:eastAsiaTheme="majorEastAsia" w:cstheme="majorBidi"/>
      <w:color w:val="2E74B5" w:themeColor="accent1" w:themeShade="BF"/>
    </w:rPr>
  </w:style>
  <w:style w:type="character" w:customStyle="1" w:styleId="Nagwek6Znak">
    <w:name w:val="Nagłówek 6 Znak"/>
    <w:basedOn w:val="Domylnaczcionkaakapitu"/>
    <w:link w:val="Nagwek6"/>
    <w:uiPriority w:val="9"/>
    <w:semiHidden/>
    <w:rsid w:val="005E430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E430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E430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E430A"/>
    <w:rPr>
      <w:rFonts w:eastAsiaTheme="majorEastAsia" w:cstheme="majorBidi"/>
      <w:color w:val="272727" w:themeColor="text1" w:themeTint="D8"/>
    </w:rPr>
  </w:style>
  <w:style w:type="paragraph" w:styleId="Tytu">
    <w:name w:val="Title"/>
    <w:basedOn w:val="Normalny"/>
    <w:next w:val="Normalny"/>
    <w:link w:val="TytuZnak"/>
    <w:uiPriority w:val="10"/>
    <w:qFormat/>
    <w:rsid w:val="005E430A"/>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E430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E430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E430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E430A"/>
    <w:pPr>
      <w:spacing w:before="160"/>
      <w:jc w:val="center"/>
    </w:pPr>
    <w:rPr>
      <w:i/>
      <w:iCs/>
      <w:color w:val="404040" w:themeColor="text1" w:themeTint="BF"/>
    </w:rPr>
  </w:style>
  <w:style w:type="character" w:customStyle="1" w:styleId="CytatZnak">
    <w:name w:val="Cytat Znak"/>
    <w:basedOn w:val="Domylnaczcionkaakapitu"/>
    <w:link w:val="Cytat"/>
    <w:uiPriority w:val="29"/>
    <w:rsid w:val="005E430A"/>
    <w:rPr>
      <w:i/>
      <w:iCs/>
      <w:color w:val="404040" w:themeColor="text1" w:themeTint="BF"/>
    </w:rPr>
  </w:style>
  <w:style w:type="paragraph" w:styleId="Akapitzlist">
    <w:name w:val="List Paragraph"/>
    <w:aliases w:val="Normal,Akapit z listą3,Akapit z listą31,Podsis rysunku,List Paragraph,Tytuły,Normalny1,Normalny2,Akapit z listą1,Normalny3,Normalny4,Akapit z listą;1_literowka,Literowanie,1_literowka,Wypunktowanie,Normal2,Obiekt,List Paragraph1,Normalny5"/>
    <w:basedOn w:val="Normalny"/>
    <w:link w:val="AkapitzlistZnak"/>
    <w:uiPriority w:val="34"/>
    <w:qFormat/>
    <w:rsid w:val="005E430A"/>
    <w:pPr>
      <w:ind w:left="720"/>
      <w:contextualSpacing/>
    </w:pPr>
  </w:style>
  <w:style w:type="character" w:styleId="Wyrnienieintensywne">
    <w:name w:val="Intense Emphasis"/>
    <w:basedOn w:val="Domylnaczcionkaakapitu"/>
    <w:uiPriority w:val="21"/>
    <w:qFormat/>
    <w:rsid w:val="005E430A"/>
    <w:rPr>
      <w:i/>
      <w:iCs/>
      <w:color w:val="2E74B5" w:themeColor="accent1" w:themeShade="BF"/>
    </w:rPr>
  </w:style>
  <w:style w:type="paragraph" w:styleId="Cytatintensywny">
    <w:name w:val="Intense Quote"/>
    <w:basedOn w:val="Normalny"/>
    <w:next w:val="Normalny"/>
    <w:link w:val="CytatintensywnyZnak"/>
    <w:uiPriority w:val="30"/>
    <w:qFormat/>
    <w:rsid w:val="005E430A"/>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5E430A"/>
    <w:rPr>
      <w:i/>
      <w:iCs/>
      <w:color w:val="2E74B5" w:themeColor="accent1" w:themeShade="BF"/>
    </w:rPr>
  </w:style>
  <w:style w:type="character" w:styleId="Odwoanieintensywne">
    <w:name w:val="Intense Reference"/>
    <w:basedOn w:val="Domylnaczcionkaakapitu"/>
    <w:uiPriority w:val="32"/>
    <w:qFormat/>
    <w:rsid w:val="005E430A"/>
    <w:rPr>
      <w:b/>
      <w:bCs/>
      <w:smallCaps/>
      <w:color w:val="2E74B5" w:themeColor="accent1" w:themeShade="BF"/>
      <w:spacing w:val="5"/>
    </w:rPr>
  </w:style>
  <w:style w:type="character" w:customStyle="1" w:styleId="AkapitzlistZnak">
    <w:name w:val="Akapit z listą Znak"/>
    <w:aliases w:val="Normal Znak,Akapit z listą3 Znak,Akapit z listą31 Znak,Podsis rysunku Znak,List Paragraph Znak,Tytuły Znak,Normalny1 Znak,Normalny2 Znak,Akapit z listą1 Znak,Normalny3 Znak,Normalny4 Znak,Akapit z listą;1_literowka Znak,Normal2 Znak"/>
    <w:link w:val="Akapitzlist"/>
    <w:uiPriority w:val="34"/>
    <w:qFormat/>
    <w:rsid w:val="009C44DE"/>
  </w:style>
  <w:style w:type="paragraph" w:styleId="Tekstprzypisudolnego">
    <w:name w:val="footnote text"/>
    <w:basedOn w:val="Normalny"/>
    <w:link w:val="TekstprzypisudolnegoZnak"/>
    <w:unhideWhenUsed/>
    <w:rsid w:val="009C44DE"/>
    <w:rPr>
      <w:sz w:val="20"/>
      <w:szCs w:val="20"/>
      <w:lang w:val="x-none" w:eastAsia="x-none"/>
    </w:rPr>
  </w:style>
  <w:style w:type="character" w:customStyle="1" w:styleId="TekstprzypisudolnegoZnak">
    <w:name w:val="Tekst przypisu dolnego Znak"/>
    <w:basedOn w:val="Domylnaczcionkaakapitu"/>
    <w:link w:val="Tekstprzypisudolnego"/>
    <w:rsid w:val="009C44DE"/>
    <w:rPr>
      <w:rFonts w:ascii="Times New Roman" w:eastAsia="Times New Roman" w:hAnsi="Times New Roman" w:cs="Times New Roman"/>
      <w:kern w:val="0"/>
      <w:sz w:val="20"/>
      <w:szCs w:val="20"/>
      <w:lang w:val="x-none" w:eastAsia="x-none"/>
      <w14:ligatures w14:val="none"/>
    </w:rPr>
  </w:style>
  <w:style w:type="character" w:styleId="Odwoanieprzypisudolnego">
    <w:name w:val="footnote reference"/>
    <w:unhideWhenUsed/>
    <w:rsid w:val="009C44DE"/>
    <w:rPr>
      <w:vertAlign w:val="superscript"/>
    </w:rPr>
  </w:style>
  <w:style w:type="character" w:styleId="Hipercze">
    <w:name w:val="Hyperlink"/>
    <w:basedOn w:val="Domylnaczcionkaakapitu"/>
    <w:uiPriority w:val="99"/>
    <w:unhideWhenUsed/>
    <w:rsid w:val="009C44DE"/>
    <w:rPr>
      <w:color w:val="0563C1" w:themeColor="hyperlink"/>
      <w:u w:val="single"/>
    </w:rPr>
  </w:style>
  <w:style w:type="character" w:styleId="Odwoaniedokomentarza">
    <w:name w:val="annotation reference"/>
    <w:basedOn w:val="Domylnaczcionkaakapitu"/>
    <w:unhideWhenUsed/>
    <w:rsid w:val="009C44DE"/>
    <w:rPr>
      <w:sz w:val="16"/>
      <w:szCs w:val="16"/>
    </w:rPr>
  </w:style>
  <w:style w:type="paragraph" w:styleId="Poprawka">
    <w:name w:val="Revision"/>
    <w:hidden/>
    <w:uiPriority w:val="99"/>
    <w:semiHidden/>
    <w:rsid w:val="00661338"/>
    <w:pPr>
      <w:spacing w:after="0" w:line="240" w:lineRule="auto"/>
    </w:pPr>
    <w:rPr>
      <w:rFonts w:ascii="Times New Roman" w:eastAsia="Times New Roman" w:hAnsi="Times New Roman" w:cs="Times New Roman"/>
      <w:kern w:val="0"/>
      <w:sz w:val="24"/>
      <w:szCs w:val="24"/>
      <w:lang w:eastAsia="pl-PL"/>
      <w14:ligatures w14:val="none"/>
    </w:rPr>
  </w:style>
  <w:style w:type="paragraph" w:styleId="Tekstkomentarza">
    <w:name w:val="annotation text"/>
    <w:basedOn w:val="Normalny"/>
    <w:link w:val="TekstkomentarzaZnak"/>
    <w:uiPriority w:val="99"/>
    <w:unhideWhenUsed/>
    <w:rsid w:val="00661338"/>
    <w:rPr>
      <w:sz w:val="20"/>
      <w:szCs w:val="20"/>
    </w:rPr>
  </w:style>
  <w:style w:type="character" w:customStyle="1" w:styleId="TekstkomentarzaZnak">
    <w:name w:val="Tekst komentarza Znak"/>
    <w:basedOn w:val="Domylnaczcionkaakapitu"/>
    <w:link w:val="Tekstkomentarza"/>
    <w:uiPriority w:val="99"/>
    <w:rsid w:val="00661338"/>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661338"/>
    <w:rPr>
      <w:b/>
      <w:bCs/>
    </w:rPr>
  </w:style>
  <w:style w:type="character" w:customStyle="1" w:styleId="TematkomentarzaZnak">
    <w:name w:val="Temat komentarza Znak"/>
    <w:basedOn w:val="TekstkomentarzaZnak"/>
    <w:link w:val="Tematkomentarza"/>
    <w:uiPriority w:val="99"/>
    <w:semiHidden/>
    <w:rsid w:val="00661338"/>
    <w:rPr>
      <w:rFonts w:ascii="Times New Roman" w:eastAsia="Times New Roman" w:hAnsi="Times New Roman" w:cs="Times New Roman"/>
      <w:b/>
      <w:bCs/>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woz.tauron.pl/platform/application?MP_action=publicFilesList&amp;folder=000f00000000&amp;MP_module=main" TargetMode="External"/><Relationship Id="rId13" Type="http://schemas.openxmlformats.org/officeDocument/2006/relationships/hyperlink" Target="https://www.tauron-wytwarzanie.pl/dane-osobow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ros&#322;aw.trafia&#322;ek@tauron-wytwarzanie.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rzysztof.Guja@tauron-wytwarzanie.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iros&#322;aw.trafia&#322;ek@tauron-wytwarzanie.pl" TargetMode="External"/><Relationship Id="rId4" Type="http://schemas.openxmlformats.org/officeDocument/2006/relationships/settings" Target="settings.xml"/><Relationship Id="rId9" Type="http://schemas.openxmlformats.org/officeDocument/2006/relationships/hyperlink" Target="mailto:Krzysztof.Guja@tauron-wytwarzanie.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EA8CE0-CCD1-4EAA-A4A8-E3C651FC2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6</Pages>
  <Words>2344</Words>
  <Characters>14068</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16380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Ksiondz Dorota (TW)</dc:creator>
  <cp:keywords/>
  <dc:description/>
  <cp:lastModifiedBy>Karweta Paweł (TW)</cp:lastModifiedBy>
  <cp:revision>23</cp:revision>
  <dcterms:created xsi:type="dcterms:W3CDTF">2026-01-20T06:25:00Z</dcterms:created>
  <dcterms:modified xsi:type="dcterms:W3CDTF">2026-01-27T08:45:00Z</dcterms:modified>
</cp:coreProperties>
</file>